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73D" w:rsidRPr="00257599" w:rsidRDefault="00CA40FE">
      <w:pPr>
        <w:spacing w:after="0" w:line="240" w:lineRule="auto"/>
        <w:ind w:right="120"/>
        <w:jc w:val="center"/>
        <w:rPr>
          <w:rStyle w:val="Forte"/>
          <w:rFonts w:cstheme="minorHAnsi"/>
          <w:color w:val="000000"/>
          <w:sz w:val="24"/>
          <w:szCs w:val="24"/>
        </w:rPr>
      </w:pPr>
      <w:r w:rsidRPr="00257599">
        <w:rPr>
          <w:noProof/>
          <w:sz w:val="24"/>
          <w:szCs w:val="24"/>
        </w:rPr>
        <w:drawing>
          <wp:inline distT="0" distB="0" distL="0" distR="0">
            <wp:extent cx="1934845" cy="593725"/>
            <wp:effectExtent l="0" t="0" r="0" b="0"/>
            <wp:docPr id="1" name="Imagem 940643956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940643956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1E21" w:rsidRPr="00257599" w:rsidRDefault="00871E21" w:rsidP="00703383">
      <w:pPr>
        <w:pStyle w:val="textocentralizado"/>
        <w:spacing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 w:rsidRPr="00257599">
        <w:rPr>
          <w:rStyle w:val="Forte"/>
          <w:rFonts w:asciiTheme="minorHAnsi" w:hAnsiTheme="minorHAnsi" w:cstheme="minorHAnsi"/>
          <w:color w:val="000000"/>
        </w:rPr>
        <w:t>EDITAL COMPLEMENTAR Nº 0</w:t>
      </w:r>
      <w:r w:rsidR="00A56862" w:rsidRPr="00257599">
        <w:rPr>
          <w:rStyle w:val="Forte"/>
          <w:rFonts w:asciiTheme="minorHAnsi" w:hAnsiTheme="minorHAnsi" w:cstheme="minorHAnsi"/>
          <w:color w:val="000000"/>
        </w:rPr>
        <w:t>4</w:t>
      </w:r>
      <w:r w:rsidRPr="00257599">
        <w:rPr>
          <w:rStyle w:val="Forte"/>
          <w:rFonts w:asciiTheme="minorHAnsi" w:hAnsiTheme="minorHAnsi" w:cstheme="minorHAnsi"/>
          <w:color w:val="000000"/>
        </w:rPr>
        <w:t>/2024 AO</w:t>
      </w:r>
    </w:p>
    <w:p w:rsidR="00871E21" w:rsidRPr="00257599" w:rsidRDefault="00871E21" w:rsidP="00703383">
      <w:pPr>
        <w:pStyle w:val="textocentralizado"/>
        <w:spacing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 w:rsidRPr="00257599">
        <w:rPr>
          <w:rStyle w:val="Forte"/>
          <w:rFonts w:asciiTheme="minorHAnsi" w:hAnsiTheme="minorHAnsi" w:cstheme="minorHAnsi"/>
          <w:color w:val="000000"/>
        </w:rPr>
        <w:t>EDITAL DE CHAMAMENTO PÚBLICO Nº 01/2024</w:t>
      </w:r>
    </w:p>
    <w:p w:rsidR="00D0173D" w:rsidRPr="00257599" w:rsidRDefault="00CA40FE" w:rsidP="00703383">
      <w:pPr>
        <w:spacing w:after="0" w:line="240" w:lineRule="auto"/>
        <w:ind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5759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BARRA FORMAÇÃO CULTURAL</w:t>
      </w:r>
    </w:p>
    <w:p w:rsidR="00871E21" w:rsidRPr="00257599" w:rsidRDefault="00871E21" w:rsidP="00924EC4">
      <w:pPr>
        <w:pStyle w:val="textocentralizado"/>
        <w:spacing w:beforeAutospacing="0" w:after="0" w:afterAutospacing="0"/>
        <w:ind w:right="120"/>
        <w:jc w:val="both"/>
        <w:rPr>
          <w:rStyle w:val="Forte"/>
          <w:rFonts w:asciiTheme="minorHAnsi" w:hAnsiTheme="minorHAnsi" w:cstheme="minorHAnsi"/>
          <w:b w:val="0"/>
          <w:color w:val="000000"/>
        </w:rPr>
      </w:pPr>
      <w:r w:rsidRPr="00257599">
        <w:rPr>
          <w:rStyle w:val="Forte"/>
          <w:rFonts w:asciiTheme="minorHAnsi" w:hAnsiTheme="minorHAnsi" w:cstheme="minorHAnsi"/>
          <w:b w:val="0"/>
          <w:color w:val="000000"/>
        </w:rPr>
        <w:t>O Município de Barra do Garças</w:t>
      </w:r>
      <w:r w:rsidRPr="00257599">
        <w:rPr>
          <w:rFonts w:asciiTheme="minorHAnsi" w:hAnsiTheme="minorHAnsi" w:cstheme="minorHAnsi"/>
          <w:color w:val="000000"/>
        </w:rPr>
        <w:t>, por meio da Secretaria Municipal de Cultura, torna público, para conhecimento das pessoas interessadas</w:t>
      </w:r>
      <w:r w:rsidR="00453194" w:rsidRPr="00257599">
        <w:rPr>
          <w:rFonts w:asciiTheme="minorHAnsi" w:hAnsiTheme="minorHAnsi" w:cstheme="minorHAnsi"/>
          <w:color w:val="000000"/>
        </w:rPr>
        <w:t>,</w:t>
      </w:r>
      <w:r w:rsidRPr="00257599">
        <w:rPr>
          <w:rFonts w:asciiTheme="minorHAnsi" w:hAnsiTheme="minorHAnsi" w:cstheme="minorHAnsi"/>
          <w:color w:val="000000"/>
        </w:rPr>
        <w:t xml:space="preserve"> que o </w:t>
      </w:r>
      <w:r w:rsidR="007227EC" w:rsidRPr="00257599">
        <w:rPr>
          <w:rStyle w:val="Forte"/>
          <w:rFonts w:asciiTheme="minorHAnsi" w:hAnsiTheme="minorHAnsi" w:cstheme="minorHAnsi"/>
          <w:color w:val="000000"/>
        </w:rPr>
        <w:t>EDITAL DE CHAMAMENTO PÚBLICO Nº 01/2024</w:t>
      </w:r>
      <w:r w:rsidR="00924EC4" w:rsidRPr="00257599">
        <w:rPr>
          <w:rStyle w:val="Forte"/>
          <w:rFonts w:asciiTheme="minorHAnsi" w:hAnsiTheme="minorHAnsi" w:cstheme="minorHAnsi"/>
          <w:color w:val="000000"/>
        </w:rPr>
        <w:t xml:space="preserve"> - </w:t>
      </w:r>
      <w:r w:rsidR="007227EC" w:rsidRPr="00257599">
        <w:rPr>
          <w:rFonts w:asciiTheme="minorHAnsi" w:hAnsiTheme="minorHAnsi" w:cstheme="minorHAnsi"/>
          <w:b/>
          <w:bCs/>
          <w:color w:val="000000"/>
        </w:rPr>
        <w:t>BARRA FORMAÇÃO CULTURAL</w:t>
      </w:r>
      <w:r w:rsidRPr="00257599">
        <w:rPr>
          <w:rFonts w:asciiTheme="minorHAnsi" w:hAnsiTheme="minorHAnsi" w:cstheme="minorHAnsi"/>
          <w:color w:val="000000"/>
        </w:rPr>
        <w:t xml:space="preserve">, elaborado com base na Lei Complementar 195/2022, no Decreto 11.525/2023 e no Decreto 11.453/2023, </w:t>
      </w:r>
      <w:r w:rsidRPr="00257599">
        <w:rPr>
          <w:rStyle w:val="Forte"/>
          <w:rFonts w:asciiTheme="minorHAnsi" w:hAnsiTheme="minorHAnsi" w:cstheme="minorHAnsi"/>
          <w:b w:val="0"/>
          <w:color w:val="000000"/>
        </w:rPr>
        <w:t>será realizado nos termos da Lei e nas demais normas vigentes sobre a matéria e mediante as condições fixadas no Edital, seus Anexos e neste Edital Complementar</w:t>
      </w:r>
      <w:r w:rsidR="000A38B4" w:rsidRPr="00257599">
        <w:rPr>
          <w:rStyle w:val="Forte"/>
          <w:rFonts w:asciiTheme="minorHAnsi" w:hAnsiTheme="minorHAnsi" w:cstheme="minorHAnsi"/>
          <w:b w:val="0"/>
          <w:color w:val="000000"/>
        </w:rPr>
        <w:t>, e</w:t>
      </w:r>
      <w:r w:rsidRPr="00257599">
        <w:rPr>
          <w:rStyle w:val="Forte"/>
          <w:rFonts w:asciiTheme="minorHAnsi" w:hAnsiTheme="minorHAnsi" w:cstheme="minorHAnsi"/>
          <w:b w:val="0"/>
          <w:color w:val="000000"/>
        </w:rPr>
        <w:t>:</w:t>
      </w:r>
    </w:p>
    <w:p w:rsidR="00FF610C" w:rsidRPr="00257599" w:rsidRDefault="00871E21" w:rsidP="00A22039">
      <w:pPr>
        <w:pStyle w:val="textojustificado"/>
        <w:spacing w:beforeAutospacing="0" w:after="0" w:afterAutospacing="0"/>
        <w:ind w:right="120"/>
        <w:jc w:val="both"/>
        <w:rPr>
          <w:rStyle w:val="Forte"/>
          <w:rFonts w:asciiTheme="minorHAnsi" w:hAnsiTheme="minorHAnsi" w:cstheme="minorHAnsi"/>
          <w:color w:val="000000"/>
        </w:rPr>
      </w:pPr>
      <w:r w:rsidRPr="00257599">
        <w:rPr>
          <w:rStyle w:val="Forte"/>
          <w:rFonts w:asciiTheme="minorHAnsi" w:hAnsiTheme="minorHAnsi" w:cstheme="minorHAnsi"/>
          <w:color w:val="000000"/>
        </w:rPr>
        <w:t>RESOLVE:</w:t>
      </w:r>
    </w:p>
    <w:p w:rsidR="003E130A" w:rsidRPr="00257599" w:rsidRDefault="00A56862" w:rsidP="006C2EF6">
      <w:pPr>
        <w:pStyle w:val="PargrafodaLista"/>
        <w:numPr>
          <w:ilvl w:val="0"/>
          <w:numId w:val="2"/>
        </w:numPr>
        <w:spacing w:after="0"/>
        <w:ind w:left="0" w:right="120" w:firstLine="0"/>
        <w:jc w:val="both"/>
        <w:rPr>
          <w:rStyle w:val="Forte"/>
          <w:rFonts w:cstheme="minorHAnsi"/>
          <w:b w:val="0"/>
          <w:bCs w:val="0"/>
          <w:color w:val="000000"/>
          <w:sz w:val="24"/>
          <w:szCs w:val="24"/>
        </w:rPr>
      </w:pPr>
      <w:r w:rsidRPr="00257599">
        <w:rPr>
          <w:rStyle w:val="Forte"/>
          <w:rFonts w:cstheme="minorHAnsi"/>
          <w:bCs w:val="0"/>
          <w:color w:val="000000"/>
          <w:sz w:val="24"/>
          <w:szCs w:val="24"/>
        </w:rPr>
        <w:t xml:space="preserve">CONVOCAR </w:t>
      </w:r>
      <w:r w:rsidRPr="00257599">
        <w:rPr>
          <w:rStyle w:val="Forte"/>
          <w:rFonts w:cstheme="minorHAnsi"/>
          <w:b w:val="0"/>
          <w:bCs w:val="0"/>
          <w:color w:val="000000"/>
          <w:sz w:val="24"/>
          <w:szCs w:val="24"/>
        </w:rPr>
        <w:t>a</w:t>
      </w:r>
      <w:r w:rsidR="005B052A" w:rsidRPr="00257599">
        <w:rPr>
          <w:rStyle w:val="Forte"/>
          <w:rFonts w:cstheme="minorHAnsi"/>
          <w:b w:val="0"/>
          <w:bCs w:val="0"/>
          <w:color w:val="000000"/>
          <w:sz w:val="24"/>
          <w:szCs w:val="24"/>
        </w:rPr>
        <w:t xml:space="preserve"> proponente</w:t>
      </w:r>
      <w:r w:rsidRPr="00257599">
        <w:rPr>
          <w:rStyle w:val="Forte"/>
          <w:rFonts w:cstheme="minorHAnsi"/>
          <w:b w:val="0"/>
          <w:bCs w:val="0"/>
          <w:color w:val="000000"/>
          <w:sz w:val="24"/>
          <w:szCs w:val="24"/>
        </w:rPr>
        <w:t xml:space="preserve"> </w:t>
      </w:r>
      <w:r w:rsidRPr="00257599">
        <w:rPr>
          <w:rStyle w:val="Forte"/>
          <w:rFonts w:cstheme="minorHAnsi"/>
          <w:bCs w:val="0"/>
          <w:color w:val="000000"/>
          <w:sz w:val="24"/>
          <w:szCs w:val="24"/>
        </w:rPr>
        <w:t xml:space="preserve">Luiza </w:t>
      </w:r>
      <w:proofErr w:type="spellStart"/>
      <w:r w:rsidRPr="00257599">
        <w:rPr>
          <w:rStyle w:val="Forte"/>
          <w:rFonts w:cstheme="minorHAnsi"/>
          <w:bCs w:val="0"/>
          <w:color w:val="000000"/>
          <w:sz w:val="24"/>
          <w:szCs w:val="24"/>
        </w:rPr>
        <w:t>Gabriella</w:t>
      </w:r>
      <w:proofErr w:type="spellEnd"/>
      <w:r w:rsidRPr="00257599">
        <w:rPr>
          <w:rStyle w:val="Forte"/>
          <w:rFonts w:cstheme="minorHAnsi"/>
          <w:bCs w:val="0"/>
          <w:color w:val="000000"/>
          <w:sz w:val="24"/>
          <w:szCs w:val="24"/>
        </w:rPr>
        <w:t xml:space="preserve"> da Silva Reis</w:t>
      </w:r>
      <w:r w:rsidRPr="00257599">
        <w:rPr>
          <w:rStyle w:val="Forte"/>
          <w:rFonts w:cstheme="minorHAnsi"/>
          <w:b w:val="0"/>
          <w:bCs w:val="0"/>
          <w:color w:val="000000"/>
          <w:sz w:val="24"/>
          <w:szCs w:val="24"/>
        </w:rPr>
        <w:t xml:space="preserve">, autora da proposta </w:t>
      </w:r>
      <w:r w:rsidRPr="00257599">
        <w:rPr>
          <w:rStyle w:val="Forte"/>
          <w:rFonts w:cstheme="minorHAnsi"/>
          <w:bCs w:val="0"/>
          <w:i/>
          <w:color w:val="000000"/>
          <w:sz w:val="24"/>
          <w:szCs w:val="24"/>
        </w:rPr>
        <w:t xml:space="preserve">Leitura literária para grupo de idosos do Centro de </w:t>
      </w:r>
      <w:proofErr w:type="spellStart"/>
      <w:r w:rsidRPr="00257599">
        <w:rPr>
          <w:rStyle w:val="Forte"/>
          <w:rFonts w:cstheme="minorHAnsi"/>
          <w:bCs w:val="0"/>
          <w:i/>
          <w:color w:val="000000"/>
          <w:sz w:val="24"/>
          <w:szCs w:val="24"/>
        </w:rPr>
        <w:t>Referên</w:t>
      </w:r>
      <w:proofErr w:type="spellEnd"/>
      <w:r w:rsidRPr="00257599">
        <w:rPr>
          <w:rStyle w:val="Forte"/>
          <w:rFonts w:cstheme="minorHAnsi"/>
          <w:bCs w:val="0"/>
          <w:i/>
          <w:color w:val="000000"/>
          <w:sz w:val="24"/>
          <w:szCs w:val="24"/>
        </w:rPr>
        <w:t xml:space="preserve"> cia de Assistência Social (CRAS) de Barra do Garças-MT</w:t>
      </w:r>
      <w:r w:rsidRPr="00257599">
        <w:rPr>
          <w:rStyle w:val="Forte"/>
          <w:rFonts w:cstheme="minorHAnsi"/>
          <w:b w:val="0"/>
          <w:bCs w:val="0"/>
          <w:color w:val="000000"/>
          <w:sz w:val="24"/>
          <w:szCs w:val="24"/>
        </w:rPr>
        <w:t xml:space="preserve"> para, em razão de desclassificação de proponente melhor pontuado</w:t>
      </w:r>
      <w:r w:rsidR="00257599" w:rsidRPr="00257599">
        <w:rPr>
          <w:rStyle w:val="Forte"/>
          <w:rFonts w:cstheme="minorHAnsi"/>
          <w:b w:val="0"/>
          <w:bCs w:val="0"/>
          <w:color w:val="000000"/>
          <w:sz w:val="24"/>
          <w:szCs w:val="24"/>
        </w:rPr>
        <w:t xml:space="preserve"> na </w:t>
      </w:r>
      <w:bookmarkStart w:id="0" w:name="_GoBack"/>
      <w:r w:rsidR="00257599" w:rsidRPr="00242F2B">
        <w:rPr>
          <w:rStyle w:val="Forte"/>
          <w:rFonts w:eastAsia="Times New Roman" w:cstheme="minorHAnsi"/>
          <w:b w:val="0"/>
          <w:bCs w:val="0"/>
          <w:color w:val="000000"/>
          <w:kern w:val="0"/>
          <w:sz w:val="24"/>
          <w:szCs w:val="24"/>
          <w:lang w:eastAsia="pt-BR"/>
          <w14:ligatures w14:val="none"/>
        </w:rPr>
        <w:t>CATEGORIA DEMAIS ÁREAS DA CULTURA – COTAS PESSOAS NEGRAS</w:t>
      </w:r>
      <w:bookmarkEnd w:id="0"/>
      <w:r w:rsidRPr="00257599">
        <w:rPr>
          <w:rStyle w:val="Forte"/>
          <w:rFonts w:cstheme="minorHAnsi"/>
          <w:b w:val="0"/>
          <w:bCs w:val="0"/>
          <w:color w:val="000000"/>
          <w:sz w:val="24"/>
          <w:szCs w:val="24"/>
        </w:rPr>
        <w:t xml:space="preserve">, apresentar no prazo de 24 (vinte e quatro) horas os documentos constantes do item 14. ETAPA DE HABILITAÇÃO do EDITAL DE CHAMAMENTO PÚBLICO Nº 01/2024 - BARRA FORMAÇÃO CULTURAL.      </w:t>
      </w:r>
    </w:p>
    <w:p w:rsidR="00871E21" w:rsidRPr="00257599" w:rsidRDefault="00501503" w:rsidP="00871E2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57599">
        <w:rPr>
          <w:rFonts w:cstheme="minorHAnsi"/>
          <w:sz w:val="24"/>
          <w:szCs w:val="24"/>
        </w:rPr>
        <w:t>II</w:t>
      </w:r>
      <w:r w:rsidR="00871E21" w:rsidRPr="00257599">
        <w:rPr>
          <w:rFonts w:cstheme="minorHAnsi"/>
          <w:sz w:val="24"/>
          <w:szCs w:val="24"/>
        </w:rPr>
        <w:t>. As demais disposições constante</w:t>
      </w:r>
      <w:r w:rsidR="00FF610C" w:rsidRPr="00257599">
        <w:rPr>
          <w:rFonts w:cstheme="minorHAnsi"/>
          <w:sz w:val="24"/>
          <w:szCs w:val="24"/>
        </w:rPr>
        <w:t>s</w:t>
      </w:r>
      <w:r w:rsidR="00871E21" w:rsidRPr="00257599">
        <w:rPr>
          <w:rFonts w:cstheme="minorHAnsi"/>
          <w:sz w:val="24"/>
          <w:szCs w:val="24"/>
        </w:rPr>
        <w:t xml:space="preserve"> </w:t>
      </w:r>
      <w:r w:rsidR="00FF610C" w:rsidRPr="00257599">
        <w:rPr>
          <w:rFonts w:cstheme="minorHAnsi"/>
          <w:sz w:val="24"/>
          <w:szCs w:val="24"/>
        </w:rPr>
        <w:t>d</w:t>
      </w:r>
      <w:r w:rsidR="00871E21" w:rsidRPr="00257599">
        <w:rPr>
          <w:rFonts w:cstheme="minorHAnsi"/>
          <w:sz w:val="24"/>
          <w:szCs w:val="24"/>
        </w:rPr>
        <w:t xml:space="preserve">o Edital </w:t>
      </w:r>
      <w:r w:rsidR="00B01C39" w:rsidRPr="00257599">
        <w:rPr>
          <w:rFonts w:cstheme="minorHAnsi"/>
          <w:sz w:val="24"/>
          <w:szCs w:val="24"/>
        </w:rPr>
        <w:t xml:space="preserve">de Chamamento Público </w:t>
      </w:r>
      <w:r w:rsidR="00871E21" w:rsidRPr="00257599">
        <w:rPr>
          <w:rFonts w:cstheme="minorHAnsi"/>
          <w:sz w:val="24"/>
          <w:szCs w:val="24"/>
        </w:rPr>
        <w:t>nº 0</w:t>
      </w:r>
      <w:r w:rsidR="00B01C39" w:rsidRPr="00257599">
        <w:rPr>
          <w:rFonts w:cstheme="minorHAnsi"/>
          <w:sz w:val="24"/>
          <w:szCs w:val="24"/>
        </w:rPr>
        <w:t>1</w:t>
      </w:r>
      <w:r w:rsidR="00871E21" w:rsidRPr="00257599">
        <w:rPr>
          <w:rFonts w:cstheme="minorHAnsi"/>
          <w:sz w:val="24"/>
          <w:szCs w:val="24"/>
        </w:rPr>
        <w:t>/202</w:t>
      </w:r>
      <w:r w:rsidR="00B01C39" w:rsidRPr="00257599">
        <w:rPr>
          <w:rFonts w:cstheme="minorHAnsi"/>
          <w:sz w:val="24"/>
          <w:szCs w:val="24"/>
        </w:rPr>
        <w:t>4</w:t>
      </w:r>
      <w:r w:rsidR="00871E21" w:rsidRPr="00257599">
        <w:rPr>
          <w:rFonts w:cstheme="minorHAnsi"/>
          <w:sz w:val="24"/>
          <w:szCs w:val="24"/>
        </w:rPr>
        <w:t xml:space="preserve"> e seus Anexos permanecem inalteradas.</w:t>
      </w:r>
    </w:p>
    <w:p w:rsidR="00CA40FE" w:rsidRPr="00257599" w:rsidRDefault="00E31368" w:rsidP="00871E2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57599">
        <w:rPr>
          <w:rFonts w:cstheme="minorHAnsi"/>
          <w:sz w:val="24"/>
          <w:szCs w:val="24"/>
        </w:rPr>
        <w:t>II</w:t>
      </w:r>
      <w:r w:rsidR="00501503" w:rsidRPr="00257599">
        <w:rPr>
          <w:rFonts w:cstheme="minorHAnsi"/>
          <w:sz w:val="24"/>
          <w:szCs w:val="24"/>
        </w:rPr>
        <w:t>I</w:t>
      </w:r>
      <w:r w:rsidR="003531EB" w:rsidRPr="00257599">
        <w:rPr>
          <w:rFonts w:cstheme="minorHAnsi"/>
          <w:sz w:val="24"/>
          <w:szCs w:val="24"/>
        </w:rPr>
        <w:t>. Este Edital Complementar entra em vigor na data da sua publicação.</w:t>
      </w:r>
    </w:p>
    <w:p w:rsidR="00871E21" w:rsidRPr="00257599" w:rsidRDefault="00EB5C91" w:rsidP="00871E2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57599">
        <w:rPr>
          <w:rFonts w:cstheme="minorHAnsi"/>
          <w:b/>
          <w:sz w:val="24"/>
          <w:szCs w:val="24"/>
        </w:rPr>
        <w:t xml:space="preserve">Barra do Garças, </w:t>
      </w:r>
      <w:r w:rsidR="00871E21" w:rsidRPr="00257599">
        <w:rPr>
          <w:rFonts w:cstheme="minorHAnsi"/>
          <w:b/>
          <w:sz w:val="24"/>
          <w:szCs w:val="24"/>
        </w:rPr>
        <w:t>1</w:t>
      </w:r>
      <w:r w:rsidR="00433484" w:rsidRPr="00257599">
        <w:rPr>
          <w:rFonts w:cstheme="minorHAnsi"/>
          <w:b/>
          <w:sz w:val="24"/>
          <w:szCs w:val="24"/>
        </w:rPr>
        <w:t>8</w:t>
      </w:r>
      <w:r w:rsidR="00871E21" w:rsidRPr="00257599">
        <w:rPr>
          <w:rFonts w:cstheme="minorHAnsi"/>
          <w:b/>
          <w:sz w:val="24"/>
          <w:szCs w:val="24"/>
        </w:rPr>
        <w:t xml:space="preserve"> de </w:t>
      </w:r>
      <w:r w:rsidRPr="00257599">
        <w:rPr>
          <w:rFonts w:cstheme="minorHAnsi"/>
          <w:b/>
          <w:sz w:val="24"/>
          <w:szCs w:val="24"/>
        </w:rPr>
        <w:t xml:space="preserve">dezembro </w:t>
      </w:r>
      <w:r w:rsidR="00871E21" w:rsidRPr="00257599">
        <w:rPr>
          <w:rFonts w:cstheme="minorHAnsi"/>
          <w:b/>
          <w:sz w:val="24"/>
          <w:szCs w:val="24"/>
        </w:rPr>
        <w:t>de 202</w:t>
      </w:r>
      <w:r w:rsidRPr="00257599">
        <w:rPr>
          <w:rFonts w:cstheme="minorHAnsi"/>
          <w:b/>
          <w:sz w:val="24"/>
          <w:szCs w:val="24"/>
        </w:rPr>
        <w:t>4.</w:t>
      </w:r>
    </w:p>
    <w:p w:rsidR="00D0173D" w:rsidRPr="00257599" w:rsidRDefault="00D0173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D0173D" w:rsidRPr="00257599" w:rsidRDefault="00D0173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12163" w:rsidRPr="00257599" w:rsidRDefault="0011216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D0173D" w:rsidRPr="00257599" w:rsidRDefault="00CA40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57599">
        <w:rPr>
          <w:rFonts w:cstheme="minorHAnsi"/>
          <w:b/>
          <w:sz w:val="24"/>
          <w:szCs w:val="24"/>
        </w:rPr>
        <w:t>JOSÉ ROBERTO FERREIRA RIBEIRO</w:t>
      </w:r>
    </w:p>
    <w:p w:rsidR="00D0173D" w:rsidRPr="00257599" w:rsidRDefault="00CA40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57599">
        <w:rPr>
          <w:rFonts w:cstheme="minorHAnsi"/>
          <w:b/>
          <w:sz w:val="24"/>
          <w:szCs w:val="24"/>
        </w:rPr>
        <w:t>SECRETÁRIO DE CULTURA DE BARRA DO GARÇAS</w:t>
      </w:r>
    </w:p>
    <w:p w:rsidR="00D0173D" w:rsidRPr="00257599" w:rsidRDefault="00CA40F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57599">
        <w:rPr>
          <w:rFonts w:cstheme="minorHAnsi"/>
          <w:b/>
          <w:bCs/>
          <w:sz w:val="24"/>
          <w:szCs w:val="24"/>
        </w:rPr>
        <w:t>PORTARIA N°21.258 DE 02/05/2024</w:t>
      </w:r>
    </w:p>
    <w:p w:rsidR="00D0173D" w:rsidRPr="00257599" w:rsidRDefault="00D0173D">
      <w:pPr>
        <w:pStyle w:val="textojustificado"/>
        <w:spacing w:beforeAutospacing="0" w:after="0" w:afterAutospacing="0"/>
        <w:ind w:right="120"/>
        <w:jc w:val="center"/>
        <w:rPr>
          <w:rFonts w:asciiTheme="minorHAnsi" w:hAnsiTheme="minorHAnsi" w:cstheme="minorHAnsi"/>
        </w:rPr>
      </w:pPr>
    </w:p>
    <w:sectPr w:rsidR="00D0173D" w:rsidRPr="00257599" w:rsidSect="001548BF">
      <w:pgSz w:w="16838" w:h="11906" w:orient="landscape"/>
      <w:pgMar w:top="1080" w:right="1440" w:bottom="108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12FCA"/>
    <w:multiLevelType w:val="hybridMultilevel"/>
    <w:tmpl w:val="7C961268"/>
    <w:lvl w:ilvl="0" w:tplc="03BE01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7734A"/>
    <w:multiLevelType w:val="hybridMultilevel"/>
    <w:tmpl w:val="7C961268"/>
    <w:lvl w:ilvl="0" w:tplc="03BE01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A7C4B"/>
    <w:multiLevelType w:val="hybridMultilevel"/>
    <w:tmpl w:val="6DC48686"/>
    <w:lvl w:ilvl="0" w:tplc="2558102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D"/>
    <w:rsid w:val="0000797C"/>
    <w:rsid w:val="000A38B4"/>
    <w:rsid w:val="000D3899"/>
    <w:rsid w:val="000F4CDB"/>
    <w:rsid w:val="00112163"/>
    <w:rsid w:val="00126689"/>
    <w:rsid w:val="0013397F"/>
    <w:rsid w:val="001548BF"/>
    <w:rsid w:val="00173B64"/>
    <w:rsid w:val="00177FB7"/>
    <w:rsid w:val="001D4D4A"/>
    <w:rsid w:val="00242F2B"/>
    <w:rsid w:val="00244966"/>
    <w:rsid w:val="00257599"/>
    <w:rsid w:val="002E5861"/>
    <w:rsid w:val="003531EB"/>
    <w:rsid w:val="00364C2E"/>
    <w:rsid w:val="00377CF5"/>
    <w:rsid w:val="00383039"/>
    <w:rsid w:val="00394A81"/>
    <w:rsid w:val="00394BF6"/>
    <w:rsid w:val="003D7D62"/>
    <w:rsid w:val="003E130A"/>
    <w:rsid w:val="00433484"/>
    <w:rsid w:val="00453194"/>
    <w:rsid w:val="00456048"/>
    <w:rsid w:val="004C3DE8"/>
    <w:rsid w:val="004C6CEC"/>
    <w:rsid w:val="004D4139"/>
    <w:rsid w:val="004E1652"/>
    <w:rsid w:val="00501503"/>
    <w:rsid w:val="005254A0"/>
    <w:rsid w:val="005A1401"/>
    <w:rsid w:val="005A28FE"/>
    <w:rsid w:val="005B052A"/>
    <w:rsid w:val="00602972"/>
    <w:rsid w:val="00607A2D"/>
    <w:rsid w:val="0067202B"/>
    <w:rsid w:val="006A535C"/>
    <w:rsid w:val="006B1E68"/>
    <w:rsid w:val="006D614C"/>
    <w:rsid w:val="00703383"/>
    <w:rsid w:val="0071777B"/>
    <w:rsid w:val="007227EC"/>
    <w:rsid w:val="007D2433"/>
    <w:rsid w:val="007F2A60"/>
    <w:rsid w:val="00811ACB"/>
    <w:rsid w:val="008717AA"/>
    <w:rsid w:val="00871E21"/>
    <w:rsid w:val="00924EC4"/>
    <w:rsid w:val="009A442A"/>
    <w:rsid w:val="009B77EE"/>
    <w:rsid w:val="00A02D14"/>
    <w:rsid w:val="00A218C8"/>
    <w:rsid w:val="00A22039"/>
    <w:rsid w:val="00A56862"/>
    <w:rsid w:val="00A71F71"/>
    <w:rsid w:val="00A77D47"/>
    <w:rsid w:val="00AC279C"/>
    <w:rsid w:val="00AC4934"/>
    <w:rsid w:val="00B01C39"/>
    <w:rsid w:val="00BF117B"/>
    <w:rsid w:val="00BF2553"/>
    <w:rsid w:val="00C8744A"/>
    <w:rsid w:val="00CA40FE"/>
    <w:rsid w:val="00CC76B2"/>
    <w:rsid w:val="00D0173D"/>
    <w:rsid w:val="00D10061"/>
    <w:rsid w:val="00D16037"/>
    <w:rsid w:val="00D93572"/>
    <w:rsid w:val="00DA55EB"/>
    <w:rsid w:val="00DF5B6E"/>
    <w:rsid w:val="00E31368"/>
    <w:rsid w:val="00E57CC0"/>
    <w:rsid w:val="00E7279D"/>
    <w:rsid w:val="00EB5C91"/>
    <w:rsid w:val="00EE40EA"/>
    <w:rsid w:val="00F525BA"/>
    <w:rsid w:val="00F95975"/>
    <w:rsid w:val="00FF43EB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9882"/>
  <w15:docId w15:val="{86C5A984-B39F-412B-9B02-CEFD914C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character" w:customStyle="1" w:styleId="InternetLink">
    <w:name w:val="Internet Link"/>
    <w:basedOn w:val="Fontepargpadro"/>
    <w:uiPriority w:val="99"/>
    <w:unhideWhenUsed/>
    <w:qFormat/>
    <w:rsid w:val="00FF186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E12284"/>
    <w:rPr>
      <w:color w:val="605E5C"/>
      <w:shd w:val="clear" w:color="auto" w:fill="E1DFDD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FF186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F186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F186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FF186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qFormat/>
    <w:rsid w:val="00FF186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qFormat/>
    <w:rsid w:val="00565075"/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table" w:styleId="Tabelacomgrade">
    <w:name w:val="Table Grid"/>
    <w:basedOn w:val="Tabelanormal"/>
    <w:uiPriority w:val="39"/>
    <w:rsid w:val="00565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1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3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Mario Olimpio</cp:lastModifiedBy>
  <cp:revision>7</cp:revision>
  <cp:lastPrinted>2024-11-27T16:15:00Z</cp:lastPrinted>
  <dcterms:created xsi:type="dcterms:W3CDTF">2024-12-18T10:31:00Z</dcterms:created>
  <dcterms:modified xsi:type="dcterms:W3CDTF">2024-12-18T10:47:00Z</dcterms:modified>
  <dc:language>pt-BR</dc:language>
</cp:coreProperties>
</file>