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" w:after="0"/>
        <w:jc w:val="center"/>
        <w:rPr>
          <w:rFonts w:ascii="Amasis MT Pro" w:hAnsi="Amasis MT Pro"/>
          <w:b/>
          <w:bCs/>
          <w:lang w:val="pt-BR"/>
        </w:rPr>
      </w:pPr>
      <w:r>
        <w:rPr>
          <w:rFonts w:ascii="Amasis MT Pro" w:hAnsi="Amasis MT Pro"/>
          <w:b/>
          <w:bCs/>
        </w:rPr>
        <w:t xml:space="preserve">EDITAL CHAMAMENTO PÚBLICO  </w:t>
      </w:r>
      <w:r>
        <w:rPr>
          <w:rFonts w:ascii="Amasis MT Pro" w:hAnsi="Amasis MT Pro"/>
          <w:b/>
          <w:bCs/>
          <w:lang w:val="pt-BR"/>
        </w:rPr>
        <w:t>- Nº02/2024</w:t>
      </w:r>
    </w:p>
    <w:p>
      <w:pPr>
        <w:pStyle w:val="Normal"/>
        <w:spacing w:lineRule="auto" w:line="360" w:before="1" w:after="0"/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Réveillon 2024/2025 </w:t>
      </w:r>
    </w:p>
    <w:p>
      <w:pPr>
        <w:pStyle w:val="Normal"/>
        <w:spacing w:lineRule="auto" w:line="360" w:before="1" w:after="0"/>
        <w:jc w:val="center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 w:before="1" w:after="0"/>
        <w:jc w:val="both"/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A PREFEITURA MUNICIPAL DE BARRA DO GARÇAS</w:t>
      </w:r>
      <w:r>
        <w:rPr>
          <w:rFonts w:ascii="Amasis MT Pro" w:hAnsi="Amasis MT Pro"/>
        </w:rPr>
        <w:t xml:space="preserve">, através da </w:t>
      </w:r>
      <w:r>
        <w:rPr>
          <w:rFonts w:ascii="Amasis MT Pro" w:hAnsi="Amasis MT Pro"/>
          <w:b/>
          <w:bCs/>
        </w:rPr>
        <w:t xml:space="preserve">SECRETARIA </w:t>
      </w:r>
      <w:r>
        <w:rPr>
          <w:rFonts w:ascii="Amasis MT Pro" w:hAnsi="Amasis MT Pro"/>
          <w:b/>
          <w:bCs/>
          <w:lang w:val="pt-BR"/>
        </w:rPr>
        <w:t xml:space="preserve">MUNICIPAL </w:t>
      </w:r>
      <w:r>
        <w:rPr>
          <w:rFonts w:ascii="Amasis MT Pro" w:hAnsi="Amasis MT Pro"/>
          <w:b/>
          <w:bCs/>
        </w:rPr>
        <w:t xml:space="preserve">DE </w:t>
      </w:r>
      <w:r>
        <w:rPr>
          <w:rFonts w:ascii="Amasis MT Pro" w:hAnsi="Amasis MT Pro"/>
          <w:b/>
          <w:bCs/>
          <w:lang w:val="pt-BR"/>
        </w:rPr>
        <w:t>CULTURA</w:t>
      </w:r>
      <w:r>
        <w:rPr>
          <w:rFonts w:ascii="Amasis MT Pro" w:hAnsi="Amasis MT Pro"/>
        </w:rPr>
        <w:t>, por meio do seu representante legal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Sr.</w:t>
      </w:r>
      <w:r>
        <w:rPr>
          <w:rFonts w:ascii="Amasis MT Pro" w:hAnsi="Amasis MT Pro"/>
          <w:lang w:val="pt-BR"/>
        </w:rPr>
        <w:t xml:space="preserve"> </w:t>
      </w:r>
      <w:r>
        <w:rPr>
          <w:rFonts w:ascii="Amasis MT Pro" w:hAnsi="Amasis MT Pro"/>
        </w:rPr>
        <w:t xml:space="preserve">José Roberto Ferreira Ribeiro, brasileiro, </w:t>
      </w:r>
      <w:r>
        <w:rPr>
          <w:rFonts w:ascii="Amasis MT Pro" w:hAnsi="Amasis MT Pro"/>
          <w:lang w:val="pt-BR"/>
        </w:rPr>
        <w:t>casado</w:t>
      </w:r>
      <w:r>
        <w:rPr>
          <w:rFonts w:ascii="Amasis MT Pro" w:hAnsi="Amasis MT Pro"/>
        </w:rPr>
        <w:t>, portador do RG nº RG 1464851-2 SSP/MT, inscrito no CPF nº</w:t>
      </w:r>
      <w:r>
        <w:rPr>
          <w:rFonts w:ascii="Amasis MT Pro" w:hAnsi="Amasis MT Pro"/>
          <w:lang w:val="pt-BR"/>
        </w:rPr>
        <w:t xml:space="preserve"> </w:t>
      </w:r>
      <w:r>
        <w:rPr>
          <w:rFonts w:ascii="Amasis MT Pro" w:hAnsi="Amasis MT Pro"/>
        </w:rPr>
        <w:t>988</w:t>
      </w:r>
      <w:r>
        <w:rPr>
          <w:rFonts w:ascii="Amasis MT Pro" w:hAnsi="Amasis MT Pro"/>
          <w:lang w:val="pt-BR"/>
        </w:rPr>
        <w:t>.</w:t>
      </w:r>
      <w:r>
        <w:rPr>
          <w:rFonts w:ascii="Amasis MT Pro" w:hAnsi="Amasis MT Pro"/>
        </w:rPr>
        <w:t>512</w:t>
      </w:r>
      <w:r>
        <w:rPr>
          <w:rFonts w:ascii="Amasis MT Pro" w:hAnsi="Amasis MT Pro"/>
          <w:lang w:val="pt-BR"/>
        </w:rPr>
        <w:t>.</w:t>
      </w:r>
      <w:r>
        <w:rPr>
          <w:rFonts w:ascii="Amasis MT Pro" w:hAnsi="Amasis MT Pro"/>
        </w:rPr>
        <w:t xml:space="preserve">331-87, no uso de suas atribuições legais, torna público, o </w:t>
      </w:r>
      <w:r>
        <w:rPr>
          <w:rFonts w:ascii="Amasis MT Pro" w:hAnsi="Amasis MT Pro"/>
          <w:lang w:val="pt-BR"/>
        </w:rPr>
        <w:t xml:space="preserve">presente </w:t>
      </w:r>
      <w:r>
        <w:rPr>
          <w:rFonts w:ascii="Amasis MT Pro" w:hAnsi="Amasis MT Pro"/>
        </w:rPr>
        <w:t>Edital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destinado</w:t>
      </w:r>
      <w:r>
        <w:rPr>
          <w:rFonts w:ascii="Amasis MT Pro" w:hAnsi="Amasis MT Pro"/>
          <w:lang w:val="pt-BR"/>
        </w:rPr>
        <w:t xml:space="preserve"> ao chamamento público de p</w:t>
      </w:r>
      <w:r>
        <w:rPr>
          <w:rFonts w:ascii="Amasis MT Pro" w:hAnsi="Amasis MT Pro"/>
        </w:rPr>
        <w:t xml:space="preserve">essoas físicas ou jurídicas, </w:t>
      </w:r>
      <w:r>
        <w:rPr>
          <w:rFonts w:ascii="Amasis MT Pro" w:hAnsi="Amasis MT Pro"/>
          <w:lang w:val="pt-BR"/>
        </w:rPr>
        <w:t>interessadas</w:t>
      </w:r>
      <w:r>
        <w:rPr>
          <w:rFonts w:ascii="Amasis MT Pro" w:hAnsi="Amasis MT Pro"/>
        </w:rPr>
        <w:t xml:space="preserve"> em se </w:t>
      </w:r>
      <w:r>
        <w:rPr>
          <w:rFonts w:ascii="Amasis MT Pro" w:hAnsi="Amasis MT Pro"/>
          <w:lang w:val="pt-BR"/>
        </w:rPr>
        <w:t>inscreverem</w:t>
      </w:r>
      <w:r>
        <w:rPr>
          <w:rFonts w:ascii="Amasis MT Pro" w:hAnsi="Amasis MT Pro"/>
        </w:rPr>
        <w:t xml:space="preserve"> para </w:t>
      </w:r>
      <w:r>
        <w:rPr>
          <w:rFonts w:ascii="Amasis MT Pro" w:hAnsi="Amasis MT Pro"/>
          <w:lang w:val="pt-BR"/>
        </w:rPr>
        <w:t xml:space="preserve">o </w:t>
      </w:r>
      <w:r>
        <w:rPr>
          <w:rFonts w:ascii="Amasis MT Pro" w:hAnsi="Amasis MT Pro"/>
        </w:rPr>
        <w:t>com</w:t>
      </w:r>
      <w:r>
        <w:rPr>
          <w:rFonts w:ascii="Amasis MT Pro" w:hAnsi="Amasis MT Pro"/>
          <w:lang w:val="pt-BR"/>
        </w:rPr>
        <w:t>é</w:t>
      </w:r>
      <w:r>
        <w:rPr>
          <w:rFonts w:ascii="Amasis MT Pro" w:hAnsi="Amasis MT Pro"/>
        </w:rPr>
        <w:t xml:space="preserve">rcio de bebidas e comidas no evento </w:t>
      </w:r>
      <w:r>
        <w:rPr>
          <w:rFonts w:ascii="Amasis MT Pro" w:hAnsi="Amasis MT Pro"/>
          <w:lang w:val="pt-BR"/>
        </w:rPr>
        <w:t>“</w:t>
      </w:r>
      <w:r>
        <w:rPr>
          <w:rFonts w:ascii="Amasis MT Pro" w:hAnsi="Amasis MT Pro"/>
          <w:b/>
          <w:bCs/>
        </w:rPr>
        <w:t>Réveillon 2024/2025</w:t>
      </w:r>
      <w:r>
        <w:rPr>
          <w:rFonts w:ascii="Amasis MT Pro" w:hAnsi="Amasis MT Pro"/>
          <w:b/>
          <w:bCs/>
          <w:lang w:val="pt-BR"/>
        </w:rPr>
        <w:t>”</w:t>
      </w:r>
      <w:r>
        <w:rPr>
          <w:rFonts w:ascii="Amasis MT Pro" w:hAnsi="Amasis MT Pro"/>
        </w:rPr>
        <w:t>, de acordo com as especificações deste Edital</w:t>
      </w:r>
      <w:r>
        <w:rPr>
          <w:rFonts w:ascii="Amasis MT Pro" w:hAnsi="Amasis MT Pro"/>
          <w:lang w:val="pt-BR"/>
        </w:rPr>
        <w:t>. A</w:t>
      </w:r>
      <w:r>
        <w:rPr>
          <w:rFonts w:ascii="Amasis MT Pro" w:hAnsi="Amasis MT Pro"/>
        </w:rPr>
        <w:t xml:space="preserve"> permissão do espaço público é temporária, de modo oneroso e delimitados pela </w:t>
      </w:r>
      <w:r>
        <w:rPr>
          <w:rFonts w:ascii="Amasis MT Pro" w:hAnsi="Amasis MT Pro"/>
          <w:lang w:val="pt-BR"/>
        </w:rPr>
        <w:t>Secretaria Municipal de Cultura</w:t>
      </w:r>
      <w:r>
        <w:rPr>
          <w:rFonts w:ascii="Amasis MT Pro" w:hAnsi="Amasis MT Pro"/>
        </w:rPr>
        <w:t>. A permissão se dará por sorteios dos inscritos.</w:t>
      </w:r>
    </w:p>
    <w:p>
      <w:pPr>
        <w:pStyle w:val="Normal"/>
        <w:spacing w:lineRule="auto" w:line="360" w:before="1" w:after="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 w:before="1" w:after="0"/>
        <w:jc w:val="both"/>
        <w:rPr>
          <w:rFonts w:ascii="Amasis MT Pro" w:hAnsi="Amasis MT Pro"/>
          <w:highlight w:val="none"/>
          <w:lang w:val="pt-BR"/>
        </w:rPr>
      </w:pPr>
      <w:r>
        <w:rPr>
          <w:rFonts w:ascii="Amasis MT Pro" w:hAnsi="Amasis MT Pro"/>
        </w:rPr>
        <w:t>O presente Edital pode ser obtido n</w:t>
      </w:r>
      <w:r>
        <w:rPr>
          <w:rFonts w:ascii="Amasis MT Pro" w:hAnsi="Amasis MT Pro"/>
        </w:rPr>
        <w:t xml:space="preserve">o </w:t>
      </w:r>
      <w:r>
        <w:rPr>
          <w:rFonts w:ascii="Amasis MT Pro" w:hAnsi="Amasis MT Pro"/>
          <w:lang w:val="pt-BR"/>
        </w:rPr>
        <w:t>sítio eletrônico oficial do M</w:t>
      </w:r>
      <w:r>
        <w:rPr>
          <w:rFonts w:ascii="Amasis MT Pro" w:hAnsi="Amasis MT Pro"/>
        </w:rPr>
        <w:t>unicípio</w:t>
      </w:r>
      <w:r>
        <w:rPr>
          <w:rFonts w:ascii="Amasis MT Pro" w:hAnsi="Amasis MT Pro"/>
          <w:lang w:val="pt-BR"/>
        </w:rPr>
        <w:t xml:space="preserve"> (site oficial), </w:t>
      </w:r>
      <w:hyperlink r:id="rId2">
        <w:r>
          <w:rPr>
            <w:rStyle w:val="Hyperlink"/>
            <w:rFonts w:ascii="Amasis MT Pro" w:hAnsi="Amasis MT Pro"/>
            <w:lang w:val="pt-BR"/>
          </w:rPr>
          <w:t>https://www.barradogarcas.mt.gov.br</w:t>
        </w:r>
      </w:hyperlink>
      <w:r>
        <w:rPr>
          <w:rFonts w:ascii="Amasis MT Pro" w:hAnsi="Amasis MT Pro"/>
          <w:lang w:val="pt-BR"/>
        </w:rPr>
        <w:t xml:space="preserve"> . M</w:t>
      </w:r>
      <w:r>
        <w:rPr>
          <w:rFonts w:ascii="Amasis MT Pro" w:hAnsi="Amasis MT Pro"/>
        </w:rPr>
        <w:t xml:space="preserve">aiores informações </w:t>
      </w:r>
      <w:r>
        <w:rPr>
          <w:rFonts w:ascii="Amasis MT Pro" w:hAnsi="Amasis MT Pro"/>
          <w:lang w:val="pt-BR"/>
        </w:rPr>
        <w:t>serão obtidas na</w:t>
      </w:r>
      <w:r>
        <w:rPr>
          <w:rFonts w:ascii="Amasis MT Pro" w:hAnsi="Amasis MT Pro"/>
        </w:rPr>
        <w:t xml:space="preserve"> Secretaria </w:t>
      </w:r>
      <w:r>
        <w:rPr>
          <w:rFonts w:ascii="Amasis MT Pro" w:hAnsi="Amasis MT Pro"/>
          <w:lang w:val="pt-BR"/>
        </w:rPr>
        <w:t xml:space="preserve">Municipal </w:t>
      </w:r>
      <w:r>
        <w:rPr>
          <w:rFonts w:ascii="Amasis MT Pro" w:hAnsi="Amasis MT Pro"/>
        </w:rPr>
        <w:t xml:space="preserve">de </w:t>
      </w:r>
      <w:r>
        <w:rPr>
          <w:rFonts w:ascii="Amasis MT Pro" w:hAnsi="Amasis MT Pro"/>
          <w:lang w:val="pt-BR"/>
        </w:rPr>
        <w:t>Cultura</w:t>
      </w:r>
      <w:r>
        <w:rPr>
          <w:rFonts w:ascii="Amasis MT Pro" w:hAnsi="Amasis MT Pro"/>
        </w:rPr>
        <w:t>, com endereço localizado à</w:t>
      </w:r>
      <w:r>
        <w:rPr>
          <w:rFonts w:ascii="Amasis MT Pro" w:hAnsi="Amasis MT Pro"/>
          <w:lang w:val="pt-BR"/>
        </w:rPr>
        <w:t xml:space="preserve"> Rua</w:t>
      </w:r>
      <w:r>
        <w:rPr>
          <w:rFonts w:ascii="Amasis MT Pro" w:hAnsi="Amasis MT Pro"/>
        </w:rPr>
        <w:t xml:space="preserve"> José V</w:t>
      </w:r>
      <w:r>
        <w:rPr>
          <w:rFonts w:ascii="Amasis MT Pro" w:hAnsi="Amasis MT Pro"/>
          <w:lang w:val="pt-BR"/>
        </w:rPr>
        <w:t>aleriano</w:t>
      </w:r>
      <w:r>
        <w:rPr>
          <w:rFonts w:ascii="Amasis MT Pro" w:hAnsi="Amasis MT Pro"/>
        </w:rPr>
        <w:t xml:space="preserve"> Costa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</w:t>
      </w:r>
      <w:r>
        <w:rPr>
          <w:rFonts w:ascii="Amasis MT Pro" w:hAnsi="Amasis MT Pro"/>
          <w:lang w:val="pt-BR"/>
        </w:rPr>
        <w:t>S</w:t>
      </w:r>
      <w:r>
        <w:rPr>
          <w:rFonts w:ascii="Amasis MT Pro" w:hAnsi="Amasis MT Pro"/>
        </w:rPr>
        <w:t>/</w:t>
      </w:r>
      <w:r>
        <w:rPr>
          <w:rFonts w:ascii="Amasis MT Pro" w:hAnsi="Amasis MT Pro"/>
          <w:lang w:val="pt-BR"/>
        </w:rPr>
        <w:t xml:space="preserve">N - </w:t>
      </w:r>
      <w:r>
        <w:rPr>
          <w:rFonts w:ascii="Amasis MT Pro" w:hAnsi="Amasis MT Pro"/>
        </w:rPr>
        <w:t>Cidade Velha - Porto do Baé</w:t>
      </w:r>
      <w:r>
        <w:rPr>
          <w:rFonts w:ascii="Amasis MT Pro" w:hAnsi="Amasis MT Pro"/>
          <w:lang w:val="pt-BR"/>
        </w:rPr>
        <w:t xml:space="preserve"> - C</w:t>
      </w:r>
      <w:r>
        <w:rPr>
          <w:rFonts w:ascii="Amasis MT Pro" w:hAnsi="Amasis MT Pro"/>
        </w:rPr>
        <w:t>idade de Barra do Garças/MT – CEP: 78.600-907, pelo telefone (66) 340</w:t>
      </w:r>
      <w:r>
        <w:rPr>
          <w:rFonts w:ascii="Amasis MT Pro" w:hAnsi="Amasis MT Pro"/>
          <w:lang w:val="pt-BR"/>
        </w:rPr>
        <w:t>1</w:t>
      </w:r>
      <w:r>
        <w:rPr>
          <w:rFonts w:ascii="Amasis MT Pro" w:hAnsi="Amasis MT Pro"/>
        </w:rPr>
        <w:t>-</w:t>
      </w:r>
      <w:r>
        <w:rPr>
          <w:rFonts w:ascii="Amasis MT Pro" w:hAnsi="Amasis MT Pro"/>
          <w:lang w:val="pt-BR"/>
        </w:rPr>
        <w:t>382</w:t>
      </w:r>
      <w:r>
        <w:rPr>
          <w:rFonts w:ascii="Amasis MT Pro" w:hAnsi="Amasis MT Pro"/>
          <w:lang w:val="pt-BR"/>
        </w:rPr>
        <w:t>3</w:t>
      </w:r>
      <w:r>
        <w:rPr>
          <w:rFonts w:ascii="Amasis MT Pro" w:hAnsi="Amasis MT Pro"/>
        </w:rPr>
        <w:t xml:space="preserve">, em horário comercial, ou por meio do e-mail: </w:t>
      </w:r>
      <w:hyperlink r:id="rId3">
        <w:r>
          <w:rPr>
            <w:rStyle w:val="Hyperlink"/>
            <w:rFonts w:ascii="Amasis MT Pro" w:hAnsi="Amasis MT Pro"/>
            <w:lang w:val="pt-BR"/>
          </w:rPr>
          <w:t>secretariadeculturabg@gmail.com</w:t>
        </w:r>
      </w:hyperlink>
      <w:r>
        <w:rPr>
          <w:rFonts w:ascii="Amasis MT Pro" w:hAnsi="Amasis MT Pro"/>
          <w:lang w:val="pt-BR"/>
        </w:rPr>
        <w:t xml:space="preserve"> </w:t>
      </w:r>
    </w:p>
    <w:p>
      <w:pPr>
        <w:pStyle w:val="Normal"/>
        <w:spacing w:lineRule="auto" w:line="360" w:before="1" w:after="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Este Edital é destinado apenas aos interessados do ramo comercial, pertinente às condições estabelecidas neste instrumento convocatório.</w:t>
      </w:r>
    </w:p>
    <w:p>
      <w:pPr>
        <w:pStyle w:val="Normal"/>
        <w:spacing w:lineRule="auto" w:line="360" w:before="1" w:after="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 w:before="1" w:after="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1. DO OBJETO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1.1. Constitui objeto deste Edital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</w:t>
      </w:r>
      <w:r>
        <w:rPr>
          <w:rFonts w:ascii="Amasis MT Pro" w:hAnsi="Amasis MT Pro"/>
          <w:lang w:val="pt-BR"/>
        </w:rPr>
        <w:t>a inscrição</w:t>
      </w:r>
      <w:r>
        <w:rPr>
          <w:rFonts w:ascii="Amasis MT Pro" w:hAnsi="Amasis MT Pro"/>
        </w:rPr>
        <w:t xml:space="preserve"> e seleção de pessoa física ou jurídica, interessada na permissão de espaço público para exploração comercial</w:t>
      </w:r>
      <w:r>
        <w:rPr>
          <w:rFonts w:ascii="Amasis MT Pro" w:hAnsi="Amasis MT Pro"/>
          <w:lang w:val="pt-BR"/>
        </w:rPr>
        <w:t xml:space="preserve"> de 12 (doze) espaços destinados à Barracas de Bebidas e Comidas</w:t>
      </w:r>
      <w:r>
        <w:rPr>
          <w:rFonts w:ascii="Amasis MT Pro" w:hAnsi="Amasis MT Pro"/>
        </w:rPr>
        <w:t>, de uso temporário</w:t>
      </w:r>
      <w:r>
        <w:rPr>
          <w:rFonts w:ascii="Amasis MT Pro" w:hAnsi="Amasis MT Pro"/>
          <w:lang w:val="pt-BR"/>
        </w:rPr>
        <w:t xml:space="preserve"> e</w:t>
      </w:r>
      <w:r>
        <w:rPr>
          <w:rFonts w:ascii="Amasis MT Pro" w:hAnsi="Amasis MT Pro"/>
        </w:rPr>
        <w:t xml:space="preserve"> oneroso,  durante o período do evento do </w:t>
      </w:r>
      <w:r>
        <w:rPr>
          <w:rFonts w:ascii="Amasis MT Pro" w:hAnsi="Amasis MT Pro"/>
          <w:lang w:val="pt-BR"/>
        </w:rPr>
        <w:t>“</w:t>
      </w:r>
      <w:r>
        <w:rPr>
          <w:rFonts w:ascii="Amasis MT Pro" w:hAnsi="Amasis MT Pro"/>
          <w:b/>
          <w:bCs/>
        </w:rPr>
        <w:t>Réveillon 2024/2025</w:t>
      </w:r>
      <w:r>
        <w:rPr>
          <w:rFonts w:ascii="Amasis MT Pro" w:hAnsi="Amasis MT Pro"/>
          <w:b/>
          <w:bCs/>
          <w:lang w:val="pt-BR"/>
        </w:rPr>
        <w:t>”</w:t>
      </w:r>
      <w:r>
        <w:rPr>
          <w:rFonts w:ascii="Amasis MT Pro" w:hAnsi="Amasis MT Pro"/>
        </w:rPr>
        <w:t xml:space="preserve">, que ocorrerá de </w:t>
      </w:r>
      <w:r>
        <w:rPr>
          <w:rFonts w:ascii="Amasis MT Pro" w:hAnsi="Amasis MT Pro"/>
          <w:lang w:val="pt-BR"/>
        </w:rPr>
        <w:t>28</w:t>
      </w:r>
      <w:r>
        <w:rPr>
          <w:rFonts w:ascii="Amasis MT Pro" w:hAnsi="Amasis MT Pro"/>
        </w:rPr>
        <w:t xml:space="preserve"> a </w:t>
      </w:r>
      <w:r>
        <w:rPr>
          <w:rFonts w:ascii="Amasis MT Pro" w:hAnsi="Amasis MT Pro"/>
          <w:lang w:val="pt-BR"/>
        </w:rPr>
        <w:t>31</w:t>
      </w:r>
      <w:r>
        <w:rPr>
          <w:rFonts w:ascii="Amasis MT Pro" w:hAnsi="Amasis MT Pro"/>
        </w:rPr>
        <w:t xml:space="preserve"> de </w:t>
      </w:r>
      <w:r>
        <w:rPr>
          <w:rFonts w:ascii="Amasis MT Pro" w:hAnsi="Amasis MT Pro"/>
          <w:lang w:val="pt-BR"/>
        </w:rPr>
        <w:t>dezembro</w:t>
      </w:r>
      <w:r>
        <w:rPr>
          <w:rFonts w:ascii="Amasis MT Pro" w:hAnsi="Amasis MT Pro"/>
        </w:rPr>
        <w:t xml:space="preserve"> de 2024, no Complexo do Porto do Baé, localizado no Parque Salomé José Rodrigues, no centro de Barra do Garças - MT.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2. DOS ESPAÇOS A SEREM DISPONIBILIZADOS</w:t>
      </w:r>
    </w:p>
    <w:tbl>
      <w:tblPr>
        <w:tblStyle w:val="17"/>
        <w:tblW w:w="96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090"/>
        <w:gridCol w:w="1651"/>
        <w:gridCol w:w="3433"/>
      </w:tblGrid>
      <w:tr>
        <w:trPr>
          <w:trHeight w:val="254" w:hRule="atLeast"/>
        </w:trPr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65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val="en-US" w:eastAsia="pt-BR" w:bidi="ar-SA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val="en-US" w:eastAsia="pt-BR" w:bidi="ar-SA"/>
              </w:rPr>
              <w:t>QUANTIDADE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VALOR</w:t>
            </w:r>
          </w:p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</w:r>
          </w:p>
        </w:tc>
      </w:tr>
      <w:tr>
        <w:trPr>
          <w:trHeight w:val="378" w:hRule="atLeast"/>
        </w:trPr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</w:r>
          </w:p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BARRACA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pacing w:before="0" w:after="240"/>
              <w:jc w:val="both"/>
              <w:rPr>
                <w:rFonts w:ascii="Amasis MT Pro" w:hAnsi="Amasis MT Pro" w:eastAsia="Times" w:cs="Times New Roman"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kern w:val="0"/>
                <w:sz w:val="20"/>
                <w:szCs w:val="20"/>
                <w:lang w:eastAsia="pt-BR"/>
              </w:rPr>
            </w:r>
          </w:p>
          <w:p>
            <w:pPr>
              <w:pStyle w:val="Normal"/>
              <w:widowControl/>
              <w:spacing w:before="0" w:after="240"/>
              <w:jc w:val="both"/>
              <w:rPr>
                <w:rFonts w:ascii="Amasis MT Pro" w:hAnsi="Amasis MT Pro" w:eastAsia="Times" w:cs="Times New Roman"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kern w:val="0"/>
                <w:sz w:val="20"/>
                <w:szCs w:val="20"/>
                <w:lang w:eastAsia="pt-BR"/>
              </w:rPr>
              <w:t>Bebidas alcoólicas e não alcoólicas, gelo;</w:t>
            </w:r>
          </w:p>
          <w:p>
            <w:pPr>
              <w:pStyle w:val="Normal"/>
              <w:widowControl/>
              <w:spacing w:before="0" w:after="240"/>
              <w:jc w:val="both"/>
              <w:rPr>
                <w:rFonts w:ascii="Amasis MT Pro" w:hAnsi="Amasis MT Pro" w:eastAsia="Times" w:cs="Times New Roman"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kern w:val="0"/>
                <w:sz w:val="20"/>
                <w:szCs w:val="20"/>
                <w:lang w:eastAsia="pt-BR"/>
              </w:rPr>
            </w:r>
          </w:p>
        </w:tc>
        <w:tc>
          <w:tcPr>
            <w:tcW w:w="165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Times" w:cs="Times New Roman" w:ascii="Amasis MT Pro" w:hAnsi="Amasis MT Pro"/>
                <w:kern w:val="0"/>
                <w:sz w:val="20"/>
                <w:szCs w:val="20"/>
                <w:lang w:val="en-US" w:eastAsia="pt-BR"/>
              </w:rPr>
            </w:r>
          </w:p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sz w:val="20"/>
                <w:szCs w:val="20"/>
                <w:lang w:val="en-US" w:eastAsia="pt-BR" w:bidi="ar-SA"/>
              </w:rPr>
            </w:pPr>
            <w:r>
              <w:rPr>
                <w:rFonts w:eastAsia="Times" w:cs="Times New Roman" w:ascii="Amasis MT Pro" w:hAnsi="Amasis MT Pro"/>
                <w:kern w:val="0"/>
                <w:sz w:val="20"/>
                <w:szCs w:val="20"/>
                <w:lang w:val="en-US" w:eastAsia="pt-BR"/>
              </w:rPr>
              <w:t>6 UNIDADES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</w:r>
          </w:p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 xml:space="preserve">R$ 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4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.000,00 (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quatro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 xml:space="preserve"> mil reais)</w:t>
            </w:r>
          </w:p>
        </w:tc>
      </w:tr>
      <w:tr>
        <w:trPr>
          <w:trHeight w:val="1026" w:hRule="atLeast"/>
        </w:trPr>
        <w:tc>
          <w:tcPr>
            <w:tcW w:w="1500" w:type="dxa"/>
            <w:tcBorders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</w:r>
          </w:p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BARRACA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pacing w:before="0" w:after="240"/>
              <w:jc w:val="both"/>
              <w:rPr>
                <w:rFonts w:ascii="Amasis MT Pro" w:hAnsi="Amasis MT Pro" w:eastAsia="Times" w:cs="Times New Roman"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kern w:val="0"/>
                <w:sz w:val="20"/>
                <w:szCs w:val="20"/>
                <w:lang w:eastAsia="pt-BR"/>
              </w:rPr>
              <w:t>Comidas Típicas, Pastel, Sanduíches, Salgados, cachorro-quente, Kreps, minipizza, churrasco grego, churros e afins.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pacing w:before="0" w:after="240"/>
              <w:jc w:val="both"/>
              <w:rPr>
                <w:rFonts w:ascii="Amasis MT Pro" w:hAnsi="Amasis MT Pro" w:eastAsia="Times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Times" w:cs="Times New Roman" w:ascii="Amasis MT Pro" w:hAnsi="Amasis MT Pro"/>
                <w:kern w:val="0"/>
                <w:sz w:val="20"/>
                <w:szCs w:val="20"/>
                <w:lang w:val="en-US" w:eastAsia="pt-BR"/>
              </w:rPr>
            </w:r>
          </w:p>
          <w:p>
            <w:pPr>
              <w:pStyle w:val="Normal"/>
              <w:widowControl/>
              <w:spacing w:before="0" w:after="240"/>
              <w:jc w:val="both"/>
              <w:rPr>
                <w:rFonts w:ascii="Amasis MT Pro" w:hAnsi="Amasis MT Pro" w:eastAsia="Times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Times" w:cs="Times New Roman" w:ascii="Amasis MT Pro" w:hAnsi="Amasis MT Pro"/>
                <w:kern w:val="0"/>
                <w:sz w:val="20"/>
                <w:szCs w:val="20"/>
                <w:lang w:val="en-US" w:eastAsia="pt-BR"/>
              </w:rPr>
              <w:t>06 UNIDADES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</w:r>
          </w:p>
          <w:p>
            <w:pPr>
              <w:pStyle w:val="Normal"/>
              <w:widowControl/>
              <w:spacing w:before="0" w:after="240"/>
              <w:jc w:val="center"/>
              <w:rPr>
                <w:rFonts w:ascii="Amasis MT Pro" w:hAnsi="Amasis MT Pro" w:eastAsia="Times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 xml:space="preserve">R$ 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val="en-US" w:eastAsia="pt-BR"/>
              </w:rPr>
              <w:t>1.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val="en-US" w:eastAsia="pt-BR"/>
              </w:rPr>
              <w:t>5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00,00 (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mil e quinhentos</w:t>
            </w:r>
            <w:r>
              <w:rPr>
                <w:rFonts w:eastAsia="Times" w:cs="Times New Roman" w:ascii="Amasis MT Pro" w:hAnsi="Amasis MT Pro"/>
                <w:b/>
                <w:bCs/>
                <w:kern w:val="0"/>
                <w:sz w:val="20"/>
                <w:szCs w:val="20"/>
                <w:lang w:eastAsia="pt-BR"/>
              </w:rPr>
              <w:t>reais)</w:t>
            </w:r>
          </w:p>
        </w:tc>
      </w:tr>
    </w:tbl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2. DA INSCRIÇÃO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A inscrição ocorrerá da seguinte forma: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2.1. </w:t>
      </w:r>
      <w:r>
        <w:rPr>
          <w:rFonts w:ascii="Amasis MT Pro" w:hAnsi="Amasis MT Pro"/>
          <w:b/>
          <w:bCs/>
        </w:rPr>
        <w:t>Prazo de 48 horas</w:t>
      </w:r>
      <w:r>
        <w:rPr>
          <w:rFonts w:ascii="Amasis MT Pro" w:hAnsi="Amasis MT Pro"/>
        </w:rPr>
        <w:t xml:space="preserve"> a contar da publicação deste edital.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São requisitos para a inscrição, a apresentação dos </w:t>
      </w:r>
      <w:r>
        <w:rPr>
          <w:rFonts w:ascii="Amasis MT Pro" w:hAnsi="Amasis MT Pro"/>
          <w:b w:val="false"/>
          <w:bCs w:val="false"/>
        </w:rPr>
        <w:t xml:space="preserve">documentos </w:t>
      </w:r>
      <w:r>
        <w:rPr>
          <w:rFonts w:ascii="Amasis MT Pro" w:hAnsi="Amasis MT Pro"/>
          <w:b w:val="false"/>
          <w:bCs w:val="false"/>
          <w:lang w:val="pt-BR"/>
        </w:rPr>
        <w:t xml:space="preserve">relacionados abaixo, sendo a apresentação </w:t>
      </w:r>
      <w:r>
        <w:rPr>
          <w:rFonts w:ascii="Amasis MT Pro" w:hAnsi="Amasis MT Pro"/>
          <w:b w:val="false"/>
          <w:bCs w:val="false"/>
        </w:rPr>
        <w:t>origina</w:t>
      </w:r>
      <w:r>
        <w:rPr>
          <w:rFonts w:ascii="Amasis MT Pro" w:hAnsi="Amasis MT Pro"/>
          <w:b w:val="false"/>
          <w:bCs w:val="false"/>
          <w:lang w:val="pt-BR"/>
        </w:rPr>
        <w:t>l com</w:t>
      </w:r>
      <w:r>
        <w:rPr>
          <w:rFonts w:ascii="Amasis MT Pro" w:hAnsi="Amasis MT Pro"/>
          <w:b w:val="false"/>
          <w:bCs w:val="false"/>
        </w:rPr>
        <w:t xml:space="preserve"> cópias, para </w:t>
      </w:r>
      <w:r>
        <w:rPr>
          <w:rFonts w:ascii="Amasis MT Pro" w:hAnsi="Amasis MT Pro"/>
          <w:b w:val="false"/>
          <w:bCs w:val="false"/>
          <w:lang w:val="pt-BR"/>
        </w:rPr>
        <w:t>o servidor respo</w:t>
      </w:r>
      <w:r>
        <w:rPr>
          <w:rFonts w:ascii="Amasis MT Pro" w:hAnsi="Amasis MT Pro"/>
          <w:lang w:val="pt-BR"/>
        </w:rPr>
        <w:t xml:space="preserve">nsável, </w:t>
      </w:r>
      <w:r>
        <w:rPr>
          <w:rFonts w:ascii="Amasis MT Pro" w:hAnsi="Amasis MT Pro"/>
          <w:b/>
          <w:bCs/>
          <w:lang w:val="pt-BR"/>
        </w:rPr>
        <w:t>Sr. Divaldo Pereira da Silva, Matrícula nº08</w:t>
      </w:r>
      <w:r>
        <w:rPr>
          <w:rFonts w:ascii="Amasis MT Pro" w:hAnsi="Amasis MT Pro"/>
          <w:lang w:val="pt-BR"/>
        </w:rPr>
        <w:t xml:space="preserve">, vinculado à </w:t>
      </w:r>
      <w:r>
        <w:rPr>
          <w:rFonts w:ascii="Amasis MT Pro" w:hAnsi="Amasis MT Pro"/>
        </w:rPr>
        <w:t>Secret</w:t>
      </w:r>
      <w:r>
        <w:rPr>
          <w:rFonts w:ascii="Amasis MT Pro" w:hAnsi="Amasis MT Pro"/>
          <w:lang w:val="pt-BR"/>
        </w:rPr>
        <w:t>a</w:t>
      </w:r>
      <w:r>
        <w:rPr>
          <w:rFonts w:ascii="Amasis MT Pro" w:hAnsi="Amasis MT Pro"/>
        </w:rPr>
        <w:t>ri</w:t>
      </w:r>
      <w:r>
        <w:rPr>
          <w:rFonts w:ascii="Amasis MT Pro" w:hAnsi="Amasis MT Pro"/>
          <w:lang w:val="pt-BR"/>
        </w:rPr>
        <w:t>a Municipal de Cultura</w:t>
      </w:r>
      <w:r>
        <w:rPr>
          <w:rFonts w:ascii="Amasis MT Pro" w:hAnsi="Amasis MT Pro"/>
        </w:rPr>
        <w:t xml:space="preserve">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2.2. Em se tratando de pessoa física: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a) Carteira de Identidade;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b) Documento de inscrição no Cadastro de Pessoa Física (CPF); </w:t>
      </w:r>
    </w:p>
    <w:p>
      <w:pPr>
        <w:pStyle w:val="Normal"/>
        <w:spacing w:lineRule="auto" w:line="360"/>
        <w:jc w:val="both"/>
        <w:rPr>
          <w:rFonts w:ascii="Amasis MT Pro" w:hAnsi="Amasis MT Pro"/>
          <w:lang w:val="pt-BR"/>
        </w:rPr>
      </w:pPr>
      <w:r>
        <w:rPr>
          <w:rFonts w:ascii="Amasis MT Pro" w:hAnsi="Amasis MT Pro"/>
        </w:rPr>
        <w:t>c) Comprovante de residência atualizado</w:t>
      </w:r>
      <w:r>
        <w:rPr>
          <w:rFonts w:ascii="Amasis MT Pro" w:hAnsi="Amasis MT Pro"/>
          <w:lang w:val="pt-BR"/>
        </w:rPr>
        <w:t>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2.3. Em se tratando de pessoa jurídica: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a) Registro Comercial, no caso de empresário individual;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b) Prova de inscrição no Cadastro Nacional de Pessoas Jurídicas (CNPJ);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2.5. Somente será aceito a inscrição em nome de 01(um) proponente.</w:t>
      </w:r>
    </w:p>
    <w:p>
      <w:pPr>
        <w:pStyle w:val="Normal"/>
        <w:spacing w:lineRule="auto" w:line="360"/>
        <w:jc w:val="both"/>
        <w:rPr>
          <w:rFonts w:ascii="Amasis MT Pro" w:hAnsi="Amasis MT Pro"/>
          <w:lang w:val="pt-BR"/>
        </w:rPr>
      </w:pPr>
      <w:r>
        <w:rPr>
          <w:rFonts w:ascii="Amasis MT Pro" w:hAnsi="Amasis MT Pro"/>
        </w:rPr>
        <w:t>2.5. Efetivad</w:t>
      </w:r>
      <w:r>
        <w:rPr>
          <w:rFonts w:ascii="Amasis MT Pro" w:hAnsi="Amasis MT Pro"/>
          <w:lang w:val="pt-BR"/>
        </w:rPr>
        <w:t>a</w:t>
      </w:r>
      <w:r>
        <w:rPr>
          <w:rFonts w:ascii="Amasis MT Pro" w:hAnsi="Amasis MT Pro"/>
        </w:rPr>
        <w:t xml:space="preserve"> a inscrição, não serão aceito pedidos de inclusão de documentos</w:t>
      </w:r>
      <w:r>
        <w:rPr>
          <w:rFonts w:ascii="Amasis MT Pro" w:hAnsi="Amasis MT Pro"/>
          <w:lang w:val="pt-BR"/>
        </w:rPr>
        <w:t>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DO PROCEDIMENTO DO CHAMAMENTO PÚBLICO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 </w:t>
      </w:r>
    </w:p>
    <w:p>
      <w:pPr>
        <w:pStyle w:val="Normal"/>
        <w:spacing w:lineRule="auto" w:line="276"/>
        <w:jc w:val="both"/>
        <w:rPr>
          <w:rFonts w:ascii="Amasis MT Pro" w:hAnsi="Amasis MT Pro"/>
        </w:rPr>
      </w:pPr>
      <w:r>
        <w:rPr>
          <w:rFonts w:ascii="Amasis MT Pro" w:hAnsi="Amasis MT Pro"/>
        </w:rPr>
        <w:t>3.1. Verificado o atendimento das exigências fixadas no edital, a Secret</w:t>
      </w:r>
      <w:r>
        <w:rPr>
          <w:rFonts w:ascii="Amasis MT Pro" w:hAnsi="Amasis MT Pro"/>
          <w:lang w:val="pt-BR"/>
        </w:rPr>
        <w:t>a</w:t>
      </w:r>
      <w:r>
        <w:rPr>
          <w:rFonts w:ascii="Amasis MT Pro" w:hAnsi="Amasis MT Pro"/>
        </w:rPr>
        <w:t xml:space="preserve">ria </w:t>
      </w:r>
      <w:r>
        <w:rPr>
          <w:rFonts w:ascii="Amasis MT Pro" w:hAnsi="Amasis MT Pro"/>
          <w:lang w:val="pt-BR"/>
        </w:rPr>
        <w:t xml:space="preserve">Municipal </w:t>
      </w:r>
      <w:r>
        <w:rPr>
          <w:rFonts w:ascii="Amasis MT Pro" w:hAnsi="Amasis MT Pro"/>
        </w:rPr>
        <w:t xml:space="preserve">de </w:t>
      </w:r>
      <w:r>
        <w:rPr>
          <w:rFonts w:ascii="Amasis MT Pro" w:hAnsi="Amasis MT Pro"/>
          <w:lang w:val="pt-BR"/>
        </w:rPr>
        <w:t>Cultura</w:t>
      </w:r>
      <w:r>
        <w:rPr>
          <w:rFonts w:ascii="Amasis MT Pro" w:hAnsi="Amasis MT Pro"/>
        </w:rPr>
        <w:t xml:space="preserve"> irá promover o sorteio, sendo necessário que todos os inscritos estejam presentes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sob pena de não concorrer</w:t>
      </w:r>
      <w:r>
        <w:rPr>
          <w:rFonts w:ascii="Amasis MT Pro" w:hAnsi="Amasis MT Pro"/>
          <w:lang w:val="pt-BR"/>
        </w:rPr>
        <w:t>em</w:t>
      </w:r>
      <w:r>
        <w:rPr>
          <w:rFonts w:ascii="Amasis MT Pro" w:hAnsi="Amasis MT Pro"/>
        </w:rPr>
        <w:t xml:space="preserve"> </w:t>
      </w:r>
      <w:r>
        <w:rPr>
          <w:rFonts w:ascii="Amasis MT Pro" w:hAnsi="Amasis MT Pro"/>
          <w:lang w:val="pt-BR"/>
        </w:rPr>
        <w:t>às</w:t>
      </w:r>
      <w:r>
        <w:rPr>
          <w:rFonts w:ascii="Amasis MT Pro" w:hAnsi="Amasis MT Pro"/>
        </w:rPr>
        <w:t xml:space="preserve"> vaga</w:t>
      </w:r>
      <w:r>
        <w:rPr>
          <w:rFonts w:ascii="Amasis MT Pro" w:hAnsi="Amasis MT Pro"/>
          <w:lang w:val="pt-BR"/>
        </w:rPr>
        <w:t>s, totalizando 12 (doze) espaços no Evento.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 </w:t>
      </w:r>
    </w:p>
    <w:p>
      <w:pPr>
        <w:pStyle w:val="Normal"/>
        <w:spacing w:lineRule="auto" w:line="360"/>
        <w:jc w:val="both"/>
        <w:rPr>
          <w:rFonts w:ascii="Amasis MT Pro" w:hAnsi="Amasis MT Pro"/>
          <w:highlight w:val="yellow"/>
          <w:lang w:val="pt-BR"/>
        </w:rPr>
      </w:pPr>
      <w:r>
        <w:rPr>
          <w:rFonts w:ascii="Amasis MT Pro" w:hAnsi="Amasis MT Pro"/>
        </w:rPr>
        <w:t xml:space="preserve">3.2. O sorteio público será realizado no dia </w:t>
      </w:r>
      <w:r>
        <w:rPr>
          <w:rFonts w:ascii="Amasis MT Pro" w:hAnsi="Amasis MT Pro"/>
          <w:b/>
          <w:bCs/>
          <w:lang w:val="pt-BR"/>
        </w:rPr>
        <w:t>10</w:t>
      </w:r>
      <w:r>
        <w:rPr>
          <w:rFonts w:ascii="Amasis MT Pro" w:hAnsi="Amasis MT Pro"/>
          <w:b/>
          <w:bCs/>
        </w:rPr>
        <w:t xml:space="preserve"> de </w:t>
      </w:r>
      <w:r>
        <w:rPr>
          <w:rFonts w:ascii="Amasis MT Pro" w:hAnsi="Amasis MT Pro"/>
          <w:b/>
          <w:bCs/>
          <w:lang w:val="pt-BR"/>
        </w:rPr>
        <w:t>Dezembro</w:t>
      </w:r>
      <w:r>
        <w:rPr>
          <w:rFonts w:ascii="Amasis MT Pro" w:hAnsi="Amasis MT Pro"/>
          <w:b/>
          <w:bCs/>
        </w:rPr>
        <w:t xml:space="preserve"> de 2024</w:t>
      </w:r>
      <w:r>
        <w:rPr>
          <w:rFonts w:ascii="Amasis MT Pro" w:hAnsi="Amasis MT Pro"/>
          <w:b/>
          <w:bCs/>
          <w:lang w:val="pt-BR"/>
        </w:rPr>
        <w:t>,</w:t>
      </w:r>
      <w:r>
        <w:rPr>
          <w:rFonts w:ascii="Amasis MT Pro" w:hAnsi="Amasis MT Pro"/>
          <w:b/>
          <w:bCs/>
        </w:rPr>
        <w:t xml:space="preserve"> às </w:t>
      </w:r>
      <w:r>
        <w:rPr>
          <w:rFonts w:ascii="Amasis MT Pro" w:hAnsi="Amasis MT Pro"/>
          <w:b/>
          <w:bCs/>
          <w:lang w:val="pt-BR"/>
        </w:rPr>
        <w:t>09</w:t>
      </w:r>
      <w:r>
        <w:rPr>
          <w:rFonts w:ascii="Amasis MT Pro" w:hAnsi="Amasis MT Pro"/>
          <w:b/>
          <w:bCs/>
        </w:rPr>
        <w:t>:00 horas da manhã</w:t>
      </w:r>
      <w:r>
        <w:rPr>
          <w:rFonts w:ascii="Amasis MT Pro" w:hAnsi="Amasis MT Pro"/>
          <w:b/>
          <w:bCs/>
          <w:lang w:val="pt-BR"/>
        </w:rPr>
        <w:t xml:space="preserve">, </w:t>
      </w:r>
      <w:r>
        <w:rPr>
          <w:rFonts w:ascii="Amasis MT Pro" w:hAnsi="Amasis MT Pro"/>
          <w:b/>
          <w:bCs/>
          <w:lang w:val="pt-BR"/>
        </w:rPr>
        <w:t>na sede da SECRETARIA  DE CULTURA, pelo servidor responsável, Sr. Divaldo Pereira da Silva.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4. DAS OBRIGAÇÕES ESPECÍFICAS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4.1. As explorações das atividades supramencionadas não gerarão para a Prefeitura Municipal e Secretaria </w:t>
      </w:r>
      <w:r>
        <w:rPr>
          <w:rFonts w:ascii="Amasis MT Pro" w:hAnsi="Amasis MT Pro"/>
          <w:lang w:val="pt-BR"/>
        </w:rPr>
        <w:t xml:space="preserve">Municipal </w:t>
      </w:r>
      <w:r>
        <w:rPr>
          <w:rFonts w:ascii="Amasis MT Pro" w:hAnsi="Amasis MT Pro"/>
        </w:rPr>
        <w:t xml:space="preserve">de </w:t>
      </w:r>
      <w:r>
        <w:rPr>
          <w:rFonts w:ascii="Amasis MT Pro" w:hAnsi="Amasis MT Pro"/>
          <w:lang w:val="pt-BR"/>
        </w:rPr>
        <w:t>Cultura</w:t>
      </w:r>
      <w:r>
        <w:rPr>
          <w:rFonts w:ascii="Amasis MT Pro" w:hAnsi="Amasis MT Pro"/>
        </w:rPr>
        <w:t xml:space="preserve"> qualquer compromisso relacionado a contratação dos serviços, reservando-se </w:t>
      </w:r>
      <w:r>
        <w:rPr>
          <w:rFonts w:ascii="Amasis MT Pro" w:hAnsi="Amasis MT Pro"/>
          <w:lang w:val="pt-BR"/>
        </w:rPr>
        <w:t xml:space="preserve">às mesmas, </w:t>
      </w:r>
      <w:r>
        <w:rPr>
          <w:rFonts w:ascii="Amasis MT Pro" w:hAnsi="Amasis MT Pro"/>
        </w:rPr>
        <w:t>tão somente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o direito de supervisionar a qualidade dos serviços prestados.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lang w:val="pt-BR"/>
        </w:rPr>
      </w:pPr>
      <w:r>
        <w:rPr>
          <w:rFonts w:ascii="Amasis MT Pro" w:hAnsi="Amasis MT Pro"/>
        </w:rPr>
        <w:t xml:space="preserve">4.2. Todos os espaços </w:t>
      </w:r>
      <w:r>
        <w:rPr>
          <w:rFonts w:ascii="Amasis MT Pro" w:hAnsi="Amasis MT Pro"/>
          <w:lang w:val="pt-BR"/>
        </w:rPr>
        <w:t>d</w:t>
      </w:r>
      <w:r>
        <w:rPr>
          <w:rFonts w:ascii="Amasis MT Pro" w:hAnsi="Amasis MT Pro"/>
        </w:rPr>
        <w:t xml:space="preserve">este chamamento público serão de concessão onerosa, conforme valores citados no item </w:t>
      </w:r>
      <w:r>
        <w:rPr>
          <w:rFonts w:ascii="Amasis MT Pro" w:hAnsi="Amasis MT Pro"/>
          <w:lang w:val="pt-BR"/>
        </w:rPr>
        <w:t>1.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5. DAS OBRIGAÇÕES DOS </w:t>
      </w:r>
      <w:r>
        <w:rPr>
          <w:rFonts w:ascii="Amasis MT Pro" w:hAnsi="Amasis MT Pro"/>
          <w:b/>
          <w:bCs/>
          <w:lang w:val="pt-BR"/>
        </w:rPr>
        <w:t>PERMISSIONÁRIOS</w:t>
      </w:r>
      <w:r>
        <w:rPr>
          <w:rFonts w:ascii="Amasis MT Pro" w:hAnsi="Amasis MT Pro"/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5.1 - O(A) Permissionário (a) deverá atender às seguintes obrigações: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5.2 - Identificar (nome, CPF e RG) as pessoas que trabalharão na barraca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sendo que todos os envolvidos deverão estar com a Carteira de Saúde;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5.3. Respeitar e fazer respeitar a legislação pertinente;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5.5. </w:t>
      </w:r>
      <w:r>
        <w:rPr>
          <w:rFonts w:ascii="Amasis MT Pro" w:hAnsi="Amasis MT Pro"/>
          <w:lang w:val="pt-BR"/>
        </w:rPr>
        <w:t>Manter-se</w:t>
      </w:r>
      <w:r>
        <w:rPr>
          <w:rFonts w:ascii="Amasis MT Pro" w:hAnsi="Amasis MT Pro"/>
        </w:rPr>
        <w:t>, durante toda a exploração da área que lhe foi permitida, em compatibilidade com as obrigações assumidas;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5.2 - Fica proibida a venda de bebidas em garrafas de vidro e em copos de vidros;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5.3 - No caso da venda de alimentos, deverão ser providenciados pelos Permissionários aventais, toucas e luvas plásticas para os profissionais que manipularão os alimentos consoante as normas da vigilância sanitária;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5.4 - Manter os alimentos com boa apresentação e em perfeitas condições de higiene, seguindo as normas de Vigilância Sanitária.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5.5 - Os recipientes para serviços (copos, pratos e talhares) deverão ser descartáveis;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5.6 – Acondicionar o lixo em recipientes fechados e mantidos em perfeitas condições de higiene, devendo ao final do evento (diariamente) o mesmo ser transportado para local apropriado, devidamente lacrados.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5.7 – O local em volta da barraca ou trailer deve estar sempre limpo, sendo proibido colocar lixo no chão, dentro ou no entorno da barraca.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5.8 – O transporte e a guarda dos equipamentos e insumos, de propriedade do </w:t>
      </w:r>
      <w:r>
        <w:rPr>
          <w:rFonts w:ascii="Amasis MT Pro" w:hAnsi="Amasis MT Pro"/>
          <w:lang w:val="pt-BR"/>
        </w:rPr>
        <w:t>P</w:t>
      </w:r>
      <w:r>
        <w:rPr>
          <w:rFonts w:ascii="Amasis MT Pro" w:hAnsi="Amasis MT Pro"/>
        </w:rPr>
        <w:t>ermissionário ou cedidos em comodato/consignação (dentro e fora da barraca), são de inteira responsabilidade do Permissionário, não cabendo ao Poder Público Municipal qualquer responsabilidade por danos/extravios que porventura venham acontecer.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5.9 – O </w:t>
      </w:r>
      <w:r>
        <w:rPr>
          <w:rFonts w:ascii="Amasis MT Pro" w:hAnsi="Amasis MT Pro"/>
          <w:lang w:val="pt-BR"/>
        </w:rPr>
        <w:t>P</w:t>
      </w:r>
      <w:r>
        <w:rPr>
          <w:rFonts w:ascii="Amasis MT Pro" w:hAnsi="Amasis MT Pro"/>
        </w:rPr>
        <w:t xml:space="preserve">ermissionário deverá levar sua própria lâmpada para iluminação da barraca e quiosque. No caso de utilização do </w:t>
      </w:r>
      <w:r>
        <w:rPr>
          <w:rFonts w:ascii="Amasis MT Pro" w:hAnsi="Amasis MT Pro"/>
          <w:lang w:val="pt-BR"/>
        </w:rPr>
        <w:t>g</w:t>
      </w:r>
      <w:r>
        <w:rPr>
          <w:rFonts w:ascii="Amasis MT Pro" w:hAnsi="Amasis MT Pro"/>
        </w:rPr>
        <w:t xml:space="preserve">ás de cozinha, será necessário levar sua própria mangueira e regulador de pressão, ambos certificados pelo INMETRO e dentro do prazo de validade. 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</w:rPr>
        <w:t xml:space="preserve">5.10 - </w:t>
      </w:r>
      <w:r>
        <w:rPr>
          <w:rFonts w:ascii="Amasis MT Pro" w:hAnsi="Amasis MT Pro"/>
          <w:b/>
          <w:bCs/>
        </w:rPr>
        <w:t>É proibida a venda de bebidas alcoólicas a menores de 18 (dezoito) anos. Caso seja flagrada a venda, a barraca será fechada pela administração do evento.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</w:rPr>
        <w:t>5.11. Todos e quaisquer danos que porventura venham a ocorrer aos consumidores deverão ser reparados pela</w:t>
      </w:r>
      <w:r>
        <w:rPr>
          <w:rFonts w:ascii="Amasis MT Pro" w:hAnsi="Amasis MT Pro"/>
          <w:lang w:val="pt-BR"/>
        </w:rPr>
        <w:t xml:space="preserve"> </w:t>
      </w:r>
      <w:r>
        <w:rPr>
          <w:rFonts w:ascii="Amasis MT Pro" w:hAnsi="Amasis MT Pro"/>
        </w:rPr>
        <w:t>pessoa física</w:t>
      </w:r>
      <w:r>
        <w:rPr>
          <w:rFonts w:ascii="Amasis MT Pro" w:hAnsi="Amasis MT Pro"/>
          <w:lang w:val="pt-BR"/>
        </w:rPr>
        <w:t xml:space="preserve"> ou jurídica</w:t>
      </w:r>
      <w:r>
        <w:rPr>
          <w:rFonts w:ascii="Amasis MT Pro" w:hAnsi="Amasis MT Pro"/>
        </w:rPr>
        <w:t xml:space="preserve"> permitida;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</w:rPr>
        <w:t>5.10. Os Permissionários ainda deverão conservar o espaço com as mesmas características recebidas</w:t>
      </w:r>
      <w:r>
        <w:rPr>
          <w:rFonts w:ascii="Amasis MT Pro" w:hAnsi="Amasis MT Pro"/>
          <w:b/>
          <w:bCs/>
        </w:rPr>
        <w:t>.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6. DA PERMISSÃO E DO PAGAMENTO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6</w:t>
      </w:r>
      <w:r>
        <w:rPr>
          <w:rFonts w:ascii="Amasis MT Pro" w:hAnsi="Amasis MT Pro"/>
        </w:rPr>
        <w:t xml:space="preserve">.1 O </w:t>
      </w:r>
      <w:r>
        <w:rPr>
          <w:rFonts w:ascii="Amasis MT Pro" w:hAnsi="Amasis MT Pro"/>
          <w:b/>
          <w:bCs/>
        </w:rPr>
        <w:t xml:space="preserve">Pagamento deverá ser obrigatoriamente realizado </w:t>
      </w:r>
      <w:r>
        <w:rPr>
          <w:rFonts w:ascii="Amasis MT Pro" w:hAnsi="Amasis MT Pro"/>
          <w:b/>
          <w:bCs/>
          <w:lang w:val="pt-BR"/>
        </w:rPr>
        <w:t xml:space="preserve">da seguinte forma: 1ª parcela (50%) no </w:t>
      </w:r>
      <w:r>
        <w:rPr>
          <w:rFonts w:ascii="Amasis MT Pro" w:hAnsi="Amasis MT Pro"/>
          <w:b/>
          <w:bCs/>
        </w:rPr>
        <w:t>dia</w:t>
      </w:r>
      <w:r>
        <w:rPr>
          <w:rFonts w:ascii="Amasis MT Pro" w:hAnsi="Amasis MT Pro"/>
          <w:b/>
          <w:bCs/>
          <w:lang w:val="pt-BR"/>
        </w:rPr>
        <w:t xml:space="preserve"> 20</w:t>
      </w:r>
      <w:r>
        <w:rPr>
          <w:rFonts w:ascii="Amasis MT Pro" w:hAnsi="Amasis MT Pro"/>
          <w:b/>
          <w:bCs/>
        </w:rPr>
        <w:t>/</w:t>
      </w:r>
      <w:r>
        <w:rPr>
          <w:rFonts w:ascii="Amasis MT Pro" w:hAnsi="Amasis MT Pro"/>
          <w:b/>
          <w:bCs/>
          <w:lang w:val="pt-BR"/>
        </w:rPr>
        <w:t>12</w:t>
      </w:r>
      <w:r>
        <w:rPr>
          <w:rFonts w:ascii="Amasis MT Pro" w:hAnsi="Amasis MT Pro"/>
          <w:b/>
          <w:bCs/>
        </w:rPr>
        <w:t>/2024</w:t>
      </w:r>
      <w:r>
        <w:rPr>
          <w:rFonts w:ascii="Amasis MT Pro" w:hAnsi="Amasis MT Pro"/>
          <w:b/>
          <w:bCs/>
          <w:lang w:val="pt-BR"/>
        </w:rPr>
        <w:t>,</w:t>
      </w:r>
      <w:r>
        <w:rPr>
          <w:rFonts w:ascii="Amasis MT Pro" w:hAnsi="Amasis MT Pro"/>
          <w:b/>
          <w:bCs/>
        </w:rPr>
        <w:t xml:space="preserve"> </w:t>
      </w:r>
      <w:r>
        <w:rPr>
          <w:rFonts w:ascii="Amasis MT Pro" w:hAnsi="Amasis MT Pro"/>
          <w:b/>
          <w:bCs/>
          <w:lang w:val="pt-BR"/>
        </w:rPr>
        <w:t xml:space="preserve">e 2ª  parcela (demais 50%) até o dia 30/12/2024 </w:t>
      </w:r>
      <w:r>
        <w:rPr>
          <w:rFonts w:ascii="Amasis MT Pro" w:hAnsi="Amasis MT Pro"/>
        </w:rPr>
        <w:t xml:space="preserve">– na conta indicada abaixo: </w:t>
      </w:r>
    </w:p>
    <w:p>
      <w:pPr>
        <w:pStyle w:val="Normal"/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FAVORECIDO: TAXAS DE ATIVIDADES TEMPORÁRIAS</w:t>
      </w:r>
    </w:p>
    <w:p>
      <w:pPr>
        <w:pStyle w:val="Normal"/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BANCO DO BRASIL</w:t>
      </w:r>
    </w:p>
    <w:p>
      <w:pPr>
        <w:pStyle w:val="Normal"/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AGÊNCIA: 0571-1</w:t>
      </w:r>
    </w:p>
    <w:p>
      <w:pPr>
        <w:pStyle w:val="Normal"/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CONTA CORRENTE: 78449-4</w:t>
      </w:r>
    </w:p>
    <w:p>
      <w:pPr>
        <w:pStyle w:val="Normal"/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CNPJ: 03.439.239/0001-50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6.1.1. Os sorteados apresentarão </w:t>
      </w:r>
      <w:r>
        <w:rPr>
          <w:rFonts w:ascii="Amasis MT Pro" w:hAnsi="Amasis MT Pro"/>
          <w:b/>
          <w:bCs/>
        </w:rPr>
        <w:t>o comprovante de pagamento de forma antecipada</w:t>
      </w:r>
      <w:r>
        <w:rPr>
          <w:rFonts w:ascii="Amasis MT Pro" w:hAnsi="Amasis MT Pro"/>
          <w:b/>
          <w:bCs/>
          <w:lang w:val="pt-BR"/>
        </w:rPr>
        <w:t>,</w:t>
      </w:r>
      <w:r>
        <w:rPr>
          <w:rFonts w:ascii="Amasis MT Pro" w:hAnsi="Amasis MT Pro"/>
        </w:rPr>
        <w:t xml:space="preserve"> referente ao valor estipulado no Item </w:t>
      </w:r>
      <w:r>
        <w:rPr>
          <w:rFonts w:ascii="Amasis MT Pro" w:hAnsi="Amasis MT Pro"/>
          <w:lang w:val="pt-BR"/>
        </w:rPr>
        <w:t>1. A</w:t>
      </w:r>
      <w:r>
        <w:rPr>
          <w:rFonts w:ascii="Amasis MT Pro" w:hAnsi="Amasis MT Pro"/>
        </w:rPr>
        <w:t xml:space="preserve"> Secretaria </w:t>
      </w:r>
      <w:r>
        <w:rPr>
          <w:rFonts w:ascii="Amasis MT Pro" w:hAnsi="Amasis MT Pro"/>
          <w:lang w:val="pt-BR"/>
        </w:rPr>
        <w:t xml:space="preserve">Municipal </w:t>
      </w:r>
      <w:r>
        <w:rPr>
          <w:rFonts w:ascii="Amasis MT Pro" w:hAnsi="Amasis MT Pro"/>
        </w:rPr>
        <w:t xml:space="preserve">de </w:t>
      </w:r>
      <w:r>
        <w:rPr>
          <w:rFonts w:ascii="Amasis MT Pro" w:hAnsi="Amasis MT Pro"/>
          <w:lang w:val="pt-BR"/>
        </w:rPr>
        <w:t>Cultura</w:t>
      </w:r>
      <w:r>
        <w:rPr>
          <w:rFonts w:ascii="Amasis MT Pro" w:hAnsi="Amasis MT Pro"/>
        </w:rPr>
        <w:t xml:space="preserve">, lavrará o Termo de </w:t>
      </w:r>
      <w:r>
        <w:rPr>
          <w:rFonts w:ascii="Amasis MT Pro" w:hAnsi="Amasis MT Pro"/>
          <w:lang w:val="pt-BR"/>
        </w:rPr>
        <w:t>Permissão</w:t>
      </w:r>
      <w:r>
        <w:rPr>
          <w:rFonts w:ascii="Amasis MT Pro" w:hAnsi="Amasis MT Pro"/>
        </w:rPr>
        <w:t xml:space="preserve">, na pessoa do </w:t>
      </w:r>
      <w:r>
        <w:rPr>
          <w:rFonts w:ascii="Amasis MT Pro" w:hAnsi="Amasis MT Pro"/>
          <w:lang w:val="pt-BR"/>
        </w:rPr>
        <w:t>s</w:t>
      </w:r>
      <w:r>
        <w:rPr>
          <w:rFonts w:ascii="Amasis MT Pro" w:hAnsi="Amasis MT Pro"/>
        </w:rPr>
        <w:t xml:space="preserve">ecretário, em caráter pessoal e intransferível, a título precário e oneroso, observadas as condições inerentes ao comércio a ser exercido.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6.2. A Permissão poderá ser revogada pela </w:t>
      </w:r>
      <w:r>
        <w:rPr>
          <w:rFonts w:ascii="Amasis MT Pro" w:hAnsi="Amasis MT Pro"/>
          <w:lang w:val="pt-BR"/>
        </w:rPr>
        <w:t xml:space="preserve">Secretaria Municipal de Cultura, </w:t>
      </w:r>
      <w:r>
        <w:rPr>
          <w:rFonts w:ascii="Amasis MT Pro" w:hAnsi="Amasis MT Pro"/>
        </w:rPr>
        <w:t>a qualquer tempo, desde que configurada situação de conveniência e/ou oportunidade, sem que caiba ao Permissionário (a) ressarcimento ou indenização de qualquer espécie, seja a que título for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nos termos da legislação vigente.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6.3. O (a) Permissionário (a) deverá iniciar as atividades tendentes à ocupação da área permitida em tempo hábil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para que esteja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até a data prevista para o início do evento, apta para explorar o espaço de acordo com a legislação vigente</w:t>
      </w:r>
      <w:r>
        <w:rPr>
          <w:rFonts w:ascii="Amasis MT Pro" w:hAnsi="Amasis MT Pro"/>
          <w:lang w:val="pt-BR"/>
        </w:rPr>
        <w:t xml:space="preserve"> e </w:t>
      </w:r>
      <w:r>
        <w:rPr>
          <w:rFonts w:ascii="Amasis MT Pro" w:hAnsi="Amasis MT Pro"/>
        </w:rPr>
        <w:t>para fiscalização da vigilância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sob pena revogação da permissão.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6.4. Os Permissionários deverão atender as orientações dados pela </w:t>
      </w:r>
      <w:r>
        <w:rPr>
          <w:rFonts w:ascii="Amasis MT Pro" w:hAnsi="Amasis MT Pro"/>
          <w:lang w:val="pt-BR"/>
        </w:rPr>
        <w:t xml:space="preserve">Secretaria Municipal de Cultura </w:t>
      </w:r>
      <w:r>
        <w:rPr>
          <w:rFonts w:ascii="Amasis MT Pro" w:hAnsi="Amasis MT Pro"/>
        </w:rPr>
        <w:t xml:space="preserve">no decorrer da vigência do uso do espaço público permitido;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6.5. A exploração da área permitida, deverá ser feita pela </w:t>
      </w:r>
      <w:r>
        <w:rPr>
          <w:rFonts w:ascii="Amasis MT Pro" w:hAnsi="Amasis MT Pro"/>
          <w:lang w:val="pt-BR"/>
        </w:rPr>
        <w:t xml:space="preserve">pessoa física ou  jurídica </w:t>
      </w:r>
      <w:r>
        <w:rPr>
          <w:rFonts w:ascii="Amasis MT Pro" w:hAnsi="Amasis MT Pro"/>
        </w:rPr>
        <w:t>permissionária (o).</w:t>
      </w:r>
    </w:p>
    <w:p>
      <w:pPr>
        <w:pStyle w:val="Normal"/>
        <w:spacing w:lineRule="auto" w:line="360"/>
        <w:jc w:val="both"/>
        <w:rPr>
          <w:rFonts w:ascii="Amasis MT Pro" w:hAnsi="Amasis MT Pro"/>
          <w:lang w:val="pt-BR"/>
        </w:rPr>
      </w:pPr>
      <w:r>
        <w:rPr>
          <w:rFonts w:ascii="Amasis MT Pro" w:hAnsi="Amasis MT Pro"/>
        </w:rPr>
        <w:t>6.6. É de responsabilidade exclusiva e integral do Permissionário(a) a utilização de pessoal para a exploração da área, incluídos os encargos trabalhistas, previdenciários, sociais, fiscais, e comerciais, resultantes de vínculo empregatício, cujo ônus e obrigações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em nenhuma hipótese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poderão ser transferidos para </w:t>
      </w:r>
      <w:r>
        <w:rPr>
          <w:rFonts w:ascii="Amasis MT Pro" w:hAnsi="Amasis MT Pro"/>
          <w:lang w:val="pt-BR"/>
        </w:rPr>
        <w:t>a Secretaria Municipal de Cultura.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6.7. Os demais direitos e obrigações das partes serão objetos da permissão, que é parte integrante desse chamamento público;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6.8. O Termo de </w:t>
      </w:r>
      <w:r>
        <w:rPr>
          <w:rFonts w:ascii="Amasis MT Pro" w:hAnsi="Amasis MT Pro"/>
          <w:lang w:val="pt-BR"/>
        </w:rPr>
        <w:t>Permissão</w:t>
      </w:r>
      <w:r>
        <w:rPr>
          <w:rFonts w:ascii="Amasis MT Pro" w:hAnsi="Amasis MT Pro"/>
        </w:rPr>
        <w:t xml:space="preserve">, só será assinado mediante a entrega da cópia do comprovante de pagamento. A data prevista para </w:t>
      </w:r>
      <w:r>
        <w:rPr>
          <w:rFonts w:ascii="Amasis MT Pro" w:hAnsi="Amasis MT Pro"/>
          <w:lang w:val="pt-BR"/>
        </w:rPr>
        <w:t>su</w:t>
      </w:r>
      <w:r>
        <w:rPr>
          <w:rFonts w:ascii="Amasis MT Pro" w:hAnsi="Amasis MT Pro"/>
        </w:rPr>
        <w:t>a assinatura</w:t>
      </w:r>
      <w:r>
        <w:rPr>
          <w:rFonts w:ascii="Amasis MT Pro" w:hAnsi="Amasis MT Pro"/>
          <w:lang w:val="pt-BR"/>
        </w:rPr>
        <w:t xml:space="preserve"> é</w:t>
      </w:r>
      <w:r>
        <w:rPr>
          <w:rFonts w:ascii="Amasis MT Pro" w:hAnsi="Amasis MT Pro"/>
        </w:rPr>
        <w:t xml:space="preserve"> </w:t>
      </w:r>
      <w:r>
        <w:rPr>
          <w:rFonts w:ascii="Amasis MT Pro" w:hAnsi="Amasis MT Pro"/>
          <w:b/>
          <w:bCs/>
          <w:lang w:val="pt-BR"/>
        </w:rPr>
        <w:t>13/12</w:t>
      </w:r>
      <w:r>
        <w:rPr>
          <w:rFonts w:ascii="Amasis MT Pro" w:hAnsi="Amasis MT Pro"/>
          <w:b/>
          <w:bCs/>
        </w:rPr>
        <w:t>/2024</w:t>
      </w:r>
      <w:r>
        <w:rPr>
          <w:rFonts w:ascii="Amasis MT Pro" w:hAnsi="Amasis MT Pro"/>
        </w:rPr>
        <w:t>. Caso ocorra do não comparecimento do sorteado para a assinatura, este perderá a oportunidade d</w:t>
      </w:r>
      <w:r>
        <w:rPr>
          <w:rFonts w:ascii="Amasis MT Pro" w:hAnsi="Amasis MT Pro"/>
          <w:lang w:val="pt-BR"/>
        </w:rPr>
        <w:t>a permissão</w:t>
      </w:r>
      <w:r>
        <w:rPr>
          <w:rFonts w:ascii="Amasis MT Pro" w:hAnsi="Amasis MT Pro"/>
        </w:rPr>
        <w:t>; passando a oportunidade para outros do cadastro de reserva.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6.9. É vedada a locação, cessão e transferência parcial ou total do objeto da permissão.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7. DAS OBRIGAÇÕES DA</w:t>
      </w:r>
      <w:r>
        <w:rPr>
          <w:rFonts w:ascii="Amasis MT Pro" w:hAnsi="Amasis MT Pro"/>
          <w:b/>
          <w:bCs/>
          <w:lang w:val="pt-BR"/>
        </w:rPr>
        <w:t xml:space="preserve"> PERMITENTE (</w:t>
      </w:r>
      <w:r>
        <w:rPr>
          <w:rFonts w:ascii="Amasis MT Pro" w:hAnsi="Amasis MT Pro"/>
          <w:b/>
          <w:bCs/>
        </w:rPr>
        <w:t>SECRET</w:t>
      </w:r>
      <w:r>
        <w:rPr>
          <w:rFonts w:ascii="Amasis MT Pro" w:hAnsi="Amasis MT Pro"/>
          <w:b/>
          <w:bCs/>
          <w:lang w:val="pt-BR"/>
        </w:rPr>
        <w:t>A</w:t>
      </w:r>
      <w:r>
        <w:rPr>
          <w:rFonts w:ascii="Amasis MT Pro" w:hAnsi="Amasis MT Pro"/>
          <w:b/>
          <w:bCs/>
        </w:rPr>
        <w:t xml:space="preserve">RIA </w:t>
      </w:r>
      <w:r>
        <w:rPr>
          <w:rFonts w:ascii="Amasis MT Pro" w:hAnsi="Amasis MT Pro"/>
          <w:b/>
          <w:bCs/>
          <w:lang w:val="pt-BR"/>
        </w:rPr>
        <w:t xml:space="preserve">MUNICIPAL </w:t>
      </w:r>
      <w:r>
        <w:rPr>
          <w:rFonts w:ascii="Amasis MT Pro" w:hAnsi="Amasis MT Pro"/>
          <w:b/>
          <w:bCs/>
        </w:rPr>
        <w:t xml:space="preserve">DE </w:t>
      </w:r>
      <w:r>
        <w:rPr>
          <w:rFonts w:ascii="Amasis MT Pro" w:hAnsi="Amasis MT Pro"/>
          <w:b/>
          <w:bCs/>
          <w:lang w:val="pt-BR"/>
        </w:rPr>
        <w:t>CULTURA)</w:t>
      </w:r>
      <w:r>
        <w:rPr>
          <w:rFonts w:ascii="Amasis MT Pro" w:hAnsi="Amasis MT Pro"/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7.1. A PERMI</w:t>
      </w:r>
      <w:r>
        <w:rPr>
          <w:rFonts w:ascii="Amasis MT Pro" w:hAnsi="Amasis MT Pro"/>
          <w:lang w:val="pt-BR"/>
        </w:rPr>
        <w:t>TENTE</w:t>
      </w:r>
      <w:r>
        <w:rPr>
          <w:rFonts w:ascii="Amasis MT Pro" w:hAnsi="Amasis MT Pro"/>
        </w:rPr>
        <w:t xml:space="preserve"> se obriga a: 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</w:rPr>
        <w:t>Permitir a(o) Permissionário</w:t>
      </w:r>
      <w:r>
        <w:rPr>
          <w:rFonts w:ascii="Amasis MT Pro" w:hAnsi="Amasis MT Pro"/>
          <w:b/>
          <w:bCs/>
        </w:rPr>
        <w:t xml:space="preserve"> </w:t>
      </w:r>
      <w:r>
        <w:rPr>
          <w:rFonts w:ascii="Amasis MT Pro" w:hAnsi="Amasis MT Pro"/>
        </w:rPr>
        <w:t>(a) livre acesso e informações em relação ao espaço objeto desta permissão;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Fiscalizar e autorizar as atividades no local, mediante inspeção.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8. DO PRAZO DE VALIDADE 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  <w:lang w:val="pt-BR"/>
        </w:rPr>
      </w:pPr>
      <w:r>
        <w:rPr>
          <w:rFonts w:ascii="Amasis MT Pro" w:hAnsi="Amasis MT Pro"/>
        </w:rPr>
        <w:t>8.1.</w:t>
      </w:r>
      <w:r>
        <w:rPr>
          <w:rFonts w:ascii="Amasis MT Pro" w:hAnsi="Amasis MT Pro"/>
          <w:b/>
          <w:bCs/>
        </w:rPr>
        <w:t xml:space="preserve"> </w:t>
      </w:r>
      <w:r>
        <w:rPr>
          <w:rFonts w:ascii="Amasis MT Pro" w:hAnsi="Amasis MT Pro"/>
        </w:rPr>
        <w:t>O Termo de Permissão terá vigência no período d</w:t>
      </w:r>
      <w:r>
        <w:rPr>
          <w:rFonts w:ascii="Amasis MT Pro" w:hAnsi="Amasis MT Pro"/>
          <w:lang w:val="pt-BR"/>
        </w:rPr>
        <w:t xml:space="preserve">o </w:t>
      </w:r>
      <w:r>
        <w:rPr>
          <w:rFonts w:ascii="Amasis MT Pro" w:hAnsi="Amasis MT Pro"/>
          <w:b/>
          <w:bCs/>
        </w:rPr>
        <w:t>Réveillon 2024/2025</w:t>
      </w:r>
      <w:r>
        <w:rPr>
          <w:rFonts w:ascii="Amasis MT Pro" w:hAnsi="Amasis MT Pro"/>
          <w:lang w:val="pt-BR"/>
        </w:rPr>
        <w:t xml:space="preserve"> </w:t>
      </w:r>
      <w:r>
        <w:rPr>
          <w:rFonts w:ascii="Amasis MT Pro" w:hAnsi="Amasis MT Pro"/>
        </w:rPr>
        <w:t xml:space="preserve">, que ocorrerá </w:t>
      </w:r>
      <w:r>
        <w:rPr>
          <w:rFonts w:ascii="Amasis MT Pro" w:hAnsi="Amasis MT Pro"/>
          <w:lang w:val="pt-BR"/>
        </w:rPr>
        <w:t xml:space="preserve">entre os dias </w:t>
      </w:r>
      <w:r>
        <w:rPr>
          <w:rFonts w:ascii="Amasis MT Pro" w:hAnsi="Amasis MT Pro"/>
          <w:b/>
          <w:bCs/>
          <w:lang w:val="pt-BR"/>
        </w:rPr>
        <w:t>28</w:t>
      </w:r>
      <w:r>
        <w:rPr>
          <w:rFonts w:ascii="Amasis MT Pro" w:hAnsi="Amasis MT Pro"/>
          <w:b/>
          <w:bCs/>
        </w:rPr>
        <w:t xml:space="preserve"> de </w:t>
      </w:r>
      <w:r>
        <w:rPr>
          <w:rFonts w:ascii="Amasis MT Pro" w:hAnsi="Amasis MT Pro"/>
          <w:b/>
          <w:bCs/>
          <w:lang w:val="pt-BR"/>
        </w:rPr>
        <w:t>Dezembro</w:t>
      </w:r>
      <w:r>
        <w:rPr>
          <w:rFonts w:ascii="Amasis MT Pro" w:hAnsi="Amasis MT Pro"/>
          <w:b/>
          <w:bCs/>
        </w:rPr>
        <w:t xml:space="preserve"> de 2024</w:t>
      </w:r>
      <w:r>
        <w:rPr>
          <w:rFonts w:ascii="Amasis MT Pro" w:hAnsi="Amasis MT Pro"/>
          <w:b/>
          <w:bCs/>
          <w:lang w:val="pt-BR"/>
        </w:rPr>
        <w:t xml:space="preserve"> e 31 de Dezembro de 2024. 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</w:rPr>
        <w:t>8.2. O prazo de execução dos serviços, bem como o início dos trabalhos</w:t>
      </w:r>
      <w:r>
        <w:rPr>
          <w:rFonts w:ascii="Amasis MT Pro" w:hAnsi="Amasis MT Pro"/>
          <w:lang w:val="pt-BR"/>
        </w:rPr>
        <w:t>,</w:t>
      </w:r>
      <w:r>
        <w:rPr>
          <w:rFonts w:ascii="Amasis MT Pro" w:hAnsi="Amasis MT Pro"/>
        </w:rPr>
        <w:t xml:space="preserve"> deverá ser simultâneo à realização do evento</w:t>
      </w:r>
      <w:r>
        <w:rPr>
          <w:rFonts w:ascii="Amasis MT Pro" w:hAnsi="Amasis MT Pro"/>
          <w:b/>
          <w:bCs/>
        </w:rPr>
        <w:t xml:space="preserve">. </w:t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9. DAS SANÇÕES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9.1. - No caso de descumprimento das regras deste Edital, o Permissionário poderá perder a Permissão de Uso, sujeitando-se, ainda, às penalidades citadas abaixo e a processo legal: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I - Advertência;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II – Fechamento da Barraca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III -Suspensão temporária para participar em eventos futuros promovidos pel</w:t>
      </w:r>
      <w:r>
        <w:rPr>
          <w:rFonts w:ascii="Amasis MT Pro" w:hAnsi="Amasis MT Pro"/>
          <w:lang w:val="pt-BR"/>
        </w:rPr>
        <w:t xml:space="preserve">o Município </w:t>
      </w:r>
      <w:r>
        <w:rPr>
          <w:rFonts w:ascii="Amasis MT Pro" w:hAnsi="Amasis MT Pro"/>
        </w:rPr>
        <w:t>de Barra do Garças/MT.</w:t>
      </w:r>
    </w:p>
    <w:p>
      <w:pPr>
        <w:pStyle w:val="Normal"/>
        <w:spacing w:lineRule="auto" w:line="360"/>
        <w:jc w:val="both"/>
        <w:rPr>
          <w:rFonts w:ascii="Amasis MT Pro" w:hAnsi="Amasis MT Pro"/>
          <w:lang w:val="pt-BR"/>
        </w:rPr>
      </w:pPr>
      <w:r>
        <w:rPr>
          <w:rFonts w:ascii="Amasis MT Pro" w:hAnsi="Amasis MT Pro"/>
        </w:rPr>
        <w:t>9.2. - A competência para a aplicação das sanções previstas no item anterior, será da Secret</w:t>
      </w:r>
      <w:r>
        <w:rPr>
          <w:rFonts w:ascii="Amasis MT Pro" w:hAnsi="Amasis MT Pro"/>
          <w:lang w:val="pt-BR"/>
        </w:rPr>
        <w:t>a</w:t>
      </w:r>
      <w:r>
        <w:rPr>
          <w:rFonts w:ascii="Amasis MT Pro" w:hAnsi="Amasis MT Pro"/>
        </w:rPr>
        <w:t xml:space="preserve">ria </w:t>
      </w:r>
      <w:r>
        <w:rPr>
          <w:rFonts w:ascii="Amasis MT Pro" w:hAnsi="Amasis MT Pro"/>
          <w:lang w:val="pt-BR"/>
        </w:rPr>
        <w:t xml:space="preserve">Municipal </w:t>
      </w:r>
      <w:r>
        <w:rPr>
          <w:rFonts w:ascii="Amasis MT Pro" w:hAnsi="Amasis MT Pro"/>
        </w:rPr>
        <w:t xml:space="preserve">de </w:t>
      </w:r>
      <w:r>
        <w:rPr>
          <w:rFonts w:ascii="Amasis MT Pro" w:hAnsi="Amasis MT Pro"/>
          <w:lang w:val="pt-BR"/>
        </w:rPr>
        <w:t>Cultura.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10. DAS DISPOSIÇÕES FINAIS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10.1. A execução dos serviços será acompanhada e fiscalizada pela Secret</w:t>
      </w:r>
      <w:r>
        <w:rPr>
          <w:rFonts w:ascii="Amasis MT Pro" w:hAnsi="Amasis MT Pro"/>
          <w:lang w:val="pt-BR"/>
        </w:rPr>
        <w:t>a</w:t>
      </w:r>
      <w:r>
        <w:rPr>
          <w:rFonts w:ascii="Amasis MT Pro" w:hAnsi="Amasis MT Pro"/>
        </w:rPr>
        <w:t xml:space="preserve">ria </w:t>
      </w:r>
      <w:r>
        <w:rPr>
          <w:rFonts w:ascii="Amasis MT Pro" w:hAnsi="Amasis MT Pro"/>
          <w:lang w:val="pt-BR"/>
        </w:rPr>
        <w:t xml:space="preserve">Municipal </w:t>
      </w:r>
      <w:r>
        <w:rPr>
          <w:rFonts w:ascii="Amasis MT Pro" w:hAnsi="Amasis MT Pro"/>
        </w:rPr>
        <w:t xml:space="preserve">de </w:t>
      </w:r>
      <w:r>
        <w:rPr>
          <w:rFonts w:ascii="Amasis MT Pro" w:hAnsi="Amasis MT Pro"/>
          <w:lang w:val="pt-BR"/>
        </w:rPr>
        <w:t>Cultura</w:t>
      </w:r>
      <w:r>
        <w:rPr>
          <w:rFonts w:ascii="Amasis MT Pro" w:hAnsi="Amasis MT Pro"/>
        </w:rPr>
        <w:t xml:space="preserve">, que anotará em registro próprio todas as ocorrências, determinando o que for necessário à regularização das faltas ou defeitos observados.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10.2. A montagem da instalação física (barraca e ponto de energia elétrica) é de responsabilidade do  Permissionário (a). 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10.3. A parte interna da estrutura do espaço é de responsabilidade d</w:t>
      </w:r>
      <w:r>
        <w:rPr>
          <w:rFonts w:ascii="Amasis MT Pro" w:hAnsi="Amasis MT Pro"/>
          <w:lang w:val="pt-BR"/>
        </w:rPr>
        <w:t>o</w:t>
      </w:r>
      <w:r>
        <w:rPr>
          <w:rFonts w:ascii="Amasis MT Pro" w:hAnsi="Amasis MT Pro"/>
        </w:rPr>
        <w:t xml:space="preserve"> Permissionário (a) e deverá se adequar às normas da vigilância sanitária, bem como a observar os manuais de boas práticas e demais exigências da ANVISA.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10.4. As questões decorrentes da execução deste edital, que não puderem ser dirimidas administrativamente, serão processadas e julgadas no FORO da Comarca de Barra do Garças/MT, com exclusão de qualquer outro, por mais privilegiado que seja.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>10.5. A partir da data da publicação deste edital abre-se o prazo de recurso com o prazo de 01 (um) dia.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ab/>
        <w:tab/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  <w:tab/>
        <w:t xml:space="preserve">Barra do Garças/MT, </w:t>
      </w:r>
      <w:r>
        <w:rPr>
          <w:rFonts w:ascii="Amasis MT Pro" w:hAnsi="Amasis MT Pro"/>
          <w:lang w:val="pt-BR"/>
        </w:rPr>
        <w:t>27/11</w:t>
      </w:r>
      <w:r>
        <w:rPr>
          <w:rFonts w:ascii="Amasis MT Pro" w:hAnsi="Amasis MT Pro"/>
        </w:rPr>
        <w:t>/2024</w:t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"/>
        <w:spacing w:lineRule="auto" w:line="360"/>
        <w:jc w:val="both"/>
        <w:rPr>
          <w:rFonts w:ascii="Amasis MT Pro" w:hAnsi="Amasis MT Pro"/>
        </w:rPr>
      </w:pPr>
      <w:r>
        <w:rPr>
          <w:rFonts w:ascii="Amasis MT Pro" w:hAnsi="Amasis MT Pro"/>
        </w:rPr>
      </w:r>
    </w:p>
    <w:p>
      <w:pPr>
        <w:pStyle w:val="NormalWeb"/>
        <w:keepNext w:val="false"/>
        <w:keepLines w:val="false"/>
        <w:widowControl/>
        <w:suppressLineNumbers w:val="0"/>
        <w:bidi w:val="0"/>
        <w:spacing w:lineRule="atLeast" w:line="15" w:beforeAutospacing="0" w:before="0" w:afterAutospacing="0" w:after="0"/>
        <w:jc w:val="both"/>
        <w:rPr>
          <w:rFonts w:eastAsia="serif" w:cs="Times New Roman"/>
          <w:i w:val="false"/>
          <w:i w:val="false"/>
          <w:iCs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</w:pPr>
      <w:r>
        <w:rPr>
          <w:rFonts w:eastAsia="serif" w:cs="Times New Roman"/>
          <w:i w:val="false"/>
          <w:iCs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</w:r>
    </w:p>
    <w:p>
      <w:pPr>
        <w:pStyle w:val="NormalWeb"/>
        <w:keepNext w:val="false"/>
        <w:keepLines w:val="false"/>
        <w:widowControl/>
        <w:suppressLineNumbers w:val="0"/>
        <w:bidi w:val="0"/>
        <w:spacing w:lineRule="atLeast" w:line="15" w:beforeAutospacing="0" w:before="0" w:afterAutospacing="0" w:after="0"/>
        <w:jc w:val="center"/>
        <w:rPr>
          <w:rFonts w:ascii="Times New Roman" w:hAnsi="Times New Roman" w:eastAsia="serif" w:cs="Times New Roman"/>
          <w:i w:val="false"/>
          <w:i w:val="false"/>
          <w:iCs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</w:pPr>
      <w:r>
        <w:rPr>
          <w:rFonts w:eastAsia="serif" w:cs="Times New Roman"/>
          <w:i w:val="false"/>
          <w:iCs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____________________________________</w:t>
      </w:r>
    </w:p>
    <w:p>
      <w:pPr>
        <w:pStyle w:val="Normal"/>
        <w:keepNext w:val="false"/>
        <w:keepLines w:val="false"/>
        <w:pageBreakBefore w:val="false"/>
        <w:widowControl/>
        <w:suppressAutoHyphens w:val="true"/>
        <w:overflowPunct w:val="false"/>
        <w:bidi w:val="0"/>
        <w:snapToGrid w:val="false"/>
        <w:spacing w:lineRule="auto" w:line="240" w:before="0" w:after="0"/>
        <w:ind w:right="0"/>
        <w:jc w:val="center"/>
        <w:textAlignment w:val="auto"/>
        <w:rPr>
          <w:rFonts w:ascii="Times New Roman" w:hAnsi="Times New Roman" w:eastAsia="SimSun" w:cs="Times New Roman"/>
          <w:kern w:val="0"/>
          <w:sz w:val="24"/>
          <w:szCs w:val="24"/>
          <w:lang w:val="pt-BR" w:eastAsia="hi-IN" w:bidi="ar-SA"/>
        </w:rPr>
      </w:pPr>
      <w:r>
        <w:rPr>
          <w:rFonts w:eastAsia="SimSun" w:cs="Times New Roman" w:ascii="Times New Roman" w:hAnsi="Times New Roman"/>
          <w:b/>
          <w:bCs/>
          <w:kern w:val="0"/>
          <w:sz w:val="24"/>
          <w:szCs w:val="24"/>
          <w:lang w:val="pt-BR" w:eastAsia="hi-IN" w:bidi="ar-SA"/>
        </w:rPr>
        <w:t>José Roberto Ferreira Ribeiro</w:t>
      </w:r>
    </w:p>
    <w:p>
      <w:pPr>
        <w:pStyle w:val="Normal"/>
        <w:keepNext w:val="false"/>
        <w:keepLines w:val="false"/>
        <w:pageBreakBefore w:val="false"/>
        <w:widowControl/>
        <w:suppressAutoHyphens w:val="true"/>
        <w:overflowPunct w:val="false"/>
        <w:bidi w:val="0"/>
        <w:snapToGrid w:val="false"/>
        <w:spacing w:lineRule="auto" w:line="240" w:before="0" w:after="0"/>
        <w:ind w:right="0"/>
        <w:jc w:val="center"/>
        <w:textAlignment w:val="auto"/>
        <w:rPr>
          <w:rFonts w:ascii="Times New Roman" w:hAnsi="Times New Roman" w:eastAsia="SimSun" w:cs="Times New Roman"/>
          <w:kern w:val="0"/>
          <w:sz w:val="24"/>
          <w:szCs w:val="24"/>
          <w:lang w:val="en-US" w:eastAsia="hi-IN" w:bidi="ar-SA"/>
        </w:rPr>
      </w:pPr>
      <w:r>
        <w:rPr>
          <w:rFonts w:eastAsia="SimSun" w:cs="Times New Roman" w:ascii="Times New Roman" w:hAnsi="Times New Roman"/>
          <w:kern w:val="0"/>
          <w:sz w:val="24"/>
          <w:szCs w:val="24"/>
          <w:lang w:val="en-US" w:eastAsia="hi-IN" w:bidi="ar-SA"/>
        </w:rPr>
        <w:t>Secretário Municipal de Cultura</w:t>
      </w:r>
    </w:p>
    <w:p>
      <w:pPr>
        <w:pStyle w:val="Normal"/>
        <w:keepNext w:val="false"/>
        <w:keepLines w:val="false"/>
        <w:pageBreakBefore w:val="false"/>
        <w:widowControl/>
        <w:suppressAutoHyphens w:val="true"/>
        <w:overflowPunct w:val="false"/>
        <w:bidi w:val="0"/>
        <w:snapToGrid w:val="false"/>
        <w:spacing w:lineRule="auto" w:line="240" w:before="0" w:after="0"/>
        <w:ind w:right="0"/>
        <w:jc w:val="center"/>
        <w:textAlignment w:val="auto"/>
        <w:rPr>
          <w:rFonts w:ascii="Arial" w:hAnsi="Arial" w:eastAsia="SimSun" w:cs="Arial"/>
          <w:iCs/>
          <w:color w:themeColor="text1" w:val="000000"/>
          <w:kern w:val="2"/>
          <w:sz w:val="18"/>
          <w:szCs w:val="18"/>
          <w:lang w:val="pt-BR" w:eastAsia="hi-IN" w:bidi="hi-IN"/>
          <w14:textFill>
            <w14:solidFill>
              <w14:schemeClr w14:val="tx1"/>
            </w14:solidFill>
          </w14:textFill>
        </w:rPr>
      </w:pPr>
      <w:r>
        <w:rPr>
          <w:rFonts w:eastAsia="SimSun" w:cs="Times New Roman" w:ascii="Times New Roman" w:hAnsi="Times New Roman"/>
          <w:kern w:val="0"/>
          <w:sz w:val="24"/>
          <w:szCs w:val="24"/>
          <w:lang w:val="en-US" w:eastAsia="hi-IN" w:bidi="ar-SA"/>
        </w:rPr>
        <w:t>Portaria nº</w:t>
      </w:r>
      <w:r>
        <w:rPr>
          <w:rFonts w:eastAsia="SimSun" w:cs="Times New Roman" w:ascii="Times New Roman" w:hAnsi="Times New Roman"/>
          <w:kern w:val="0"/>
          <w:sz w:val="24"/>
          <w:szCs w:val="24"/>
          <w:lang w:val="pt-BR" w:eastAsia="hi-IN" w:bidi="ar-SA"/>
        </w:rPr>
        <w:t>21.258 de 02 de maio de 2024</w:t>
      </w:r>
    </w:p>
    <w:p>
      <w:pPr>
        <w:pStyle w:val="Normal"/>
        <w:keepNext w:val="false"/>
        <w:keepLines w:val="false"/>
        <w:pageBreakBefore w:val="false"/>
        <w:widowControl/>
        <w:suppressAutoHyphens w:val="true"/>
        <w:overflowPunct w:val="false"/>
        <w:bidi w:val="0"/>
        <w:snapToGrid w:val="false"/>
        <w:spacing w:lineRule="auto" w:line="240"/>
        <w:ind w:right="0"/>
        <w:jc w:val="center"/>
        <w:textAlignment w:val="auto"/>
        <w:rPr>
          <w:rFonts w:ascii="Arial" w:hAnsi="Arial" w:eastAsia="SimSun" w:cs="Arial"/>
          <w:iCs/>
          <w:color w:themeColor="text1" w:val="000000"/>
          <w:kern w:val="2"/>
          <w:sz w:val="18"/>
          <w:szCs w:val="18"/>
          <w:lang w:val="pt-BR" w:eastAsia="hi-IN" w:bidi="hi-IN"/>
          <w14:textFill>
            <w14:solidFill>
              <w14:schemeClr w14:val="tx1"/>
            </w14:solidFill>
          </w14:textFill>
        </w:rPr>
      </w:pPr>
      <w:r>
        <w:rPr>
          <w:rFonts w:eastAsia="SimSun" w:cs="Arial"/>
          <w:iCs/>
          <w:color w:themeColor="text1" w:val="000000"/>
          <w:kern w:val="2"/>
          <w:sz w:val="18"/>
          <w:szCs w:val="18"/>
          <w:lang w:val="pt-BR" w:eastAsia="hi-IN" w:bidi="hi-IN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uppressAutoHyphens w:val="true"/>
        <w:overflowPunct w:val="false"/>
        <w:bidi w:val="0"/>
        <w:snapToGrid w:val="false"/>
        <w:spacing w:lineRule="auto" w:line="240"/>
        <w:ind w:right="0"/>
        <w:jc w:val="center"/>
        <w:textAlignment w:val="auto"/>
        <w:rPr>
          <w:rFonts w:ascii="Arial" w:hAnsi="Arial" w:eastAsia="SimSun" w:cs="Arial"/>
          <w:iCs/>
          <w:color w:themeColor="text1" w:val="000000"/>
          <w:kern w:val="2"/>
          <w:sz w:val="18"/>
          <w:szCs w:val="18"/>
          <w:lang w:val="pt-BR" w:eastAsia="hi-IN" w:bidi="hi-IN"/>
          <w14:textFill>
            <w14:solidFill>
              <w14:schemeClr w14:val="tx1"/>
            </w14:solidFill>
          </w14:textFill>
        </w:rPr>
      </w:pPr>
      <w:r>
        <w:rPr>
          <w:rFonts w:eastAsia="SimSun" w:cs="Arial"/>
          <w:iCs/>
          <w:color w:themeColor="text1" w:val="000000"/>
          <w:kern w:val="2"/>
          <w:sz w:val="18"/>
          <w:szCs w:val="18"/>
          <w:lang w:val="pt-BR" w:eastAsia="hi-IN" w:bidi="hi-IN"/>
          <w14:textFill>
            <w14:solidFill>
              <w14:schemeClr w14:val="tx1"/>
            </w14:solidFill>
          </w14:textFill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290" w:right="1170" w:gutter="0" w:header="0" w:top="517" w:footer="720" w:bottom="7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swiss"/>
    <w:pitch w:val="variable"/>
  </w:font>
  <w:font w:name="Amasis MT Pro">
    <w:charset w:val="00"/>
    <w:family w:val="roman"/>
    <w:pitch w:val="variable"/>
  </w:font>
  <w:font w:name="Segoe Print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  <w:lang w:val="pt-BR"/>
      </w:rPr>
      <w:t>Centro Cultural Valdon Varjão - Av. Antônio Paulo da Costa Bilego, Porto do Baé</w:t>
    </w:r>
    <w:r>
      <w:rPr>
        <w:sz w:val="16"/>
        <w:szCs w:val="16"/>
      </w:rPr>
      <w:t>, Centro, CEP 78.600-</w:t>
    </w:r>
    <w:r>
      <w:rPr>
        <w:sz w:val="16"/>
        <w:szCs w:val="16"/>
        <w:lang w:val="pt-BR"/>
      </w:rPr>
      <w:t>000</w:t>
    </w:r>
    <w:r>
      <w:rPr>
        <w:sz w:val="16"/>
        <w:szCs w:val="16"/>
      </w:rPr>
      <w:t xml:space="preserve"> - Barra dp Garças-MT</w:t>
    </w:r>
  </w:p>
  <w:p>
    <w:pPr>
      <w:pStyle w:val="Normal"/>
      <w:jc w:val="center"/>
      <w:rPr>
        <w:lang w:val="pt-BR"/>
      </w:rPr>
    </w:pPr>
    <w:r>
      <w:rPr>
        <w:sz w:val="16"/>
        <w:szCs w:val="16"/>
      </w:rPr>
      <w:t>CNPJ nº 03.439.239/0001-50 | Tel: (66) 3402-</w:t>
    </w:r>
    <w:r>
      <w:rPr>
        <w:sz w:val="16"/>
        <w:szCs w:val="16"/>
        <w:lang w:val="pt-BR"/>
      </w:rPr>
      <w:t>3823</w:t>
    </w:r>
    <w:r>
      <w:rPr>
        <w:sz w:val="16"/>
        <w:szCs w:val="16"/>
      </w:rPr>
      <w:t xml:space="preserve"> | e-mail:s</w:t>
    </w:r>
    <w:r>
      <w:rPr>
        <w:sz w:val="16"/>
        <w:szCs w:val="16"/>
        <w:lang w:val="pt-BR"/>
      </w:rPr>
      <w:t>ecretariadeculturabg@hotmail.com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  <w:lang w:val="pt-BR"/>
      </w:rPr>
      <w:t>Centro Cultural Valdon Varjão - Av. Antônio Paulo da Costa Bilego, Porto do Baé</w:t>
    </w:r>
    <w:r>
      <w:rPr>
        <w:sz w:val="16"/>
        <w:szCs w:val="16"/>
      </w:rPr>
      <w:t>, Centro, CEP 78.600-</w:t>
    </w:r>
    <w:r>
      <w:rPr>
        <w:sz w:val="16"/>
        <w:szCs w:val="16"/>
        <w:lang w:val="pt-BR"/>
      </w:rPr>
      <w:t>000</w:t>
    </w:r>
    <w:r>
      <w:rPr>
        <w:sz w:val="16"/>
        <w:szCs w:val="16"/>
      </w:rPr>
      <w:t xml:space="preserve"> - Barra dp Garças-MT</w:t>
    </w:r>
  </w:p>
  <w:p>
    <w:pPr>
      <w:pStyle w:val="Normal"/>
      <w:jc w:val="center"/>
      <w:rPr>
        <w:lang w:val="pt-BR"/>
      </w:rPr>
    </w:pPr>
    <w:r>
      <w:rPr>
        <w:sz w:val="16"/>
        <w:szCs w:val="16"/>
      </w:rPr>
      <w:t>CNPJ nº 03.439.239/0001-50 | Tel: (66) 3402-</w:t>
    </w:r>
    <w:r>
      <w:rPr>
        <w:sz w:val="16"/>
        <w:szCs w:val="16"/>
        <w:lang w:val="pt-BR"/>
      </w:rPr>
      <w:t>3823</w:t>
    </w:r>
    <w:r>
      <w:rPr>
        <w:sz w:val="16"/>
        <w:szCs w:val="16"/>
      </w:rPr>
      <w:t xml:space="preserve"> | e-mail:s</w:t>
    </w:r>
    <w:r>
      <w:rPr>
        <w:sz w:val="16"/>
        <w:szCs w:val="16"/>
        <w:lang w:val="pt-BR"/>
      </w:rPr>
      <w:t>ecretariadeculturabg@hotmail.com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28800" cy="159385"/>
              <wp:effectExtent l="0" t="0" r="0" b="0"/>
              <wp:wrapNone/>
              <wp:docPr id="1" name="Caixa de Tex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0" path="m0,0l-2147483645,0l-2147483645,-2147483646l0,-2147483646xe" stroked="f" o:allowincell="f" style="position:absolute;margin-left:328.25pt;margin-top:0pt;width:143.95pt;height:12.5pt;mso-wrap-style:none;v-text-anchor:middle;mso-position-horizontal:right;mso-position-horizontal-relative:margin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Head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2034540</wp:posOffset>
          </wp:positionH>
          <wp:positionV relativeFrom="paragraph">
            <wp:posOffset>67310</wp:posOffset>
          </wp:positionV>
          <wp:extent cx="1934845" cy="593725"/>
          <wp:effectExtent l="0" t="0" r="0" b="0"/>
          <wp:wrapTight wrapText="bothSides">
            <wp:wrapPolygon edited="0">
              <wp:start x="-6" y="0"/>
              <wp:lineTo x="-6" y="20777"/>
              <wp:lineTo x="21474" y="20777"/>
              <wp:lineTo x="21474" y="0"/>
              <wp:lineTo x="-6" y="0"/>
            </wp:wrapPolygon>
          </wp:wrapTight>
          <wp:docPr id="2" name="Imagem 940643956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40643956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rFonts w:ascii="Segoe Print" w:hAnsi="Segoe Print" w:cs="Segoe Print"/>
        <w:b/>
        <w:bCs/>
        <w:i/>
        <w:i/>
        <w:iCs/>
      </w:rPr>
    </w:pPr>
    <w:r>
      <w:rPr>
        <w:rFonts w:cs="Segoe Print" w:ascii="Segoe Print" w:hAnsi="Segoe Print"/>
        <w:b/>
        <w:bCs/>
        <w:i/>
        <w:iCs/>
      </w:rPr>
      <w:t>Secretaria Municipal de Cultura</w:t>
    </w:r>
  </w:p>
  <w:p>
    <w:pPr>
      <w:pStyle w:val="Normal"/>
      <w:widowControl w:val="false"/>
      <w:spacing w:lineRule="auto" w:line="240"/>
      <w:ind w:firstLine="27" w:left="11" w:right="10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28800" cy="159385"/>
              <wp:effectExtent l="0" t="0" r="0" b="0"/>
              <wp:wrapNone/>
              <wp:docPr id="3" name="Caixa de Tex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0" path="m0,0l-2147483645,0l-2147483645,-2147483646l0,-2147483646xe" stroked="f" o:allowincell="f" style="position:absolute;margin-left:328.25pt;margin-top:0pt;width:143.95pt;height:12.5pt;mso-wrap-style:none;v-text-anchor:middle;mso-position-horizontal:right;mso-position-horizontal-relative:margin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Head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2034540</wp:posOffset>
          </wp:positionH>
          <wp:positionV relativeFrom="paragraph">
            <wp:posOffset>67310</wp:posOffset>
          </wp:positionV>
          <wp:extent cx="1934845" cy="593725"/>
          <wp:effectExtent l="0" t="0" r="0" b="0"/>
          <wp:wrapTight wrapText="bothSides">
            <wp:wrapPolygon edited="0">
              <wp:start x="-6" y="0"/>
              <wp:lineTo x="-6" y="20777"/>
              <wp:lineTo x="21474" y="20777"/>
              <wp:lineTo x="21474" y="0"/>
              <wp:lineTo x="-6" y="0"/>
            </wp:wrapPolygon>
          </wp:wrapTight>
          <wp:docPr id="4" name="Imagem 940643956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940643956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rFonts w:ascii="Segoe Print" w:hAnsi="Segoe Print" w:cs="Segoe Print"/>
        <w:b/>
        <w:bCs/>
        <w:i/>
        <w:i/>
        <w:iCs/>
      </w:rPr>
    </w:pPr>
    <w:r>
      <w:rPr>
        <w:rFonts w:cs="Segoe Print" w:ascii="Segoe Print" w:hAnsi="Segoe Print"/>
        <w:b/>
        <w:bCs/>
        <w:i/>
        <w:iCs/>
      </w:rPr>
      <w:t>Secretaria Municipal de Cultura</w:t>
    </w:r>
  </w:p>
  <w:p>
    <w:pPr>
      <w:pStyle w:val="Normal"/>
      <w:widowControl w:val="false"/>
      <w:spacing w:lineRule="auto" w:line="240"/>
      <w:ind w:firstLine="27" w:left="11" w:right="10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0" w:semiHidden="0" w:unhideWhenUsed="0" w:qFormat="1"/>
    <w:lsdException w:name="Table Theme" w:uiPriority="99"/>
    <w:lsdException w:name="No Spacing" w:uiPriority="1" w:semiHidden="0" w:unhideWhenUsed="0" w:qFormat="1"/>
  </w:latentStyles>
  <w:style w:type="paragraph" w:styleId="Normal" w:default="1">
    <w:name w:val="Normal"/>
    <w:autoRedefine/>
    <w:uiPriority w:val="0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autoRedefine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autoRedefine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autoRedefine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autoRedefine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autoRedefine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InternetLink">
    <w:name w:val="Internet Link"/>
    <w:basedOn w:val="DefaultParagraphFont"/>
    <w:uiPriority w:val="99"/>
    <w:unhideWhenUsed/>
    <w:qFormat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Pr>
      <w:sz w:val="22"/>
      <w:szCs w:val="22"/>
    </w:rPr>
  </w:style>
  <w:style w:type="character" w:styleId="RodapChar" w:customStyle="1">
    <w:name w:val="Rodapé Char"/>
    <w:basedOn w:val="DefaultParagraphFont"/>
    <w:uiPriority w:val="99"/>
    <w:qFormat/>
    <w:rPr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autoRedefine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autoRedefine/>
    <w:uiPriority w:val="99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autoRedefine/>
    <w:uiPriority w:val="99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"/>
    <w:next w:val="Normal"/>
    <w:autoRedefine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autoRedefine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Grid"/>
    <w:basedOn w:val="9"/>
    <w:uiPriority w:val="0"/>
    <w:qFormat/>
    <w:pPr>
      <w:spacing w:after="240" w:line="240" w:lineRule="auto"/>
      <w:jc w:val="both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rradogarcas.mt.gov.br/" TargetMode="External"/><Relationship Id="rId3" Type="http://schemas.openxmlformats.org/officeDocument/2006/relationships/hyperlink" Target="mailto:secretariadeculturabg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LibreOffice/24.8.0.2$Windows_X86_64 LibreOffice_project/57ceca7d2eefdf83e7c9b4135a017f3361a8133f</Application>
  <AppVersion>15.0000</AppVersion>
  <Pages>6</Pages>
  <Words>1665</Words>
  <Characters>9355</Characters>
  <CharactersWithSpaces>10970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2023-06-20T14:36:00Z</dcterms:created>
  <dc:creator>User</dc:creator>
  <dc:description/>
  <dc:language>pt-BR</dc:language>
  <cp:lastModifiedBy/>
  <cp:lastPrinted>2024-10-29T20:18:00Z</cp:lastPrinted>
  <dcterms:modified xsi:type="dcterms:W3CDTF">2024-12-02T15:07:42Z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BD2F445FF61D43CDA8B925EAF7516181_13</vt:lpwstr>
  </property>
  <property fmtid="{D5CDD505-2E9C-101B-9397-08002B2CF9AE}" pid="3" name="KSOProductBuildVer">
    <vt:lpwstr>1046-12.2.0.18911</vt:lpwstr>
  </property>
</Properties>
</file>