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120"/>
        <w:jc w:val="center"/>
        <w:rPr>
          <w:rStyle w:val="Strong"/>
          <w:rFonts w:cs="Calibri" w:cstheme="minorHAnsi"/>
          <w:color w:val="000000"/>
          <w:sz w:val="24"/>
          <w:szCs w:val="24"/>
        </w:rPr>
      </w:pPr>
      <w:r>
        <w:rPr>
          <w:rStyle w:val="Strong"/>
          <w:rFonts w:cs="Calibri" w:cstheme="minorHAnsi"/>
          <w:color w:val="000000"/>
          <w:sz w:val="24"/>
          <w:szCs w:val="24"/>
        </w:rPr>
        <w:drawing>
          <wp:inline distT="0" distB="0" distL="0" distR="0">
            <wp:extent cx="1934845" cy="593725"/>
            <wp:effectExtent l="0" t="0" r="0" b="0"/>
            <wp:docPr id="1" name="Imagem 940643956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940643956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right="120"/>
        <w:jc w:val="center"/>
        <w:rPr/>
      </w:pPr>
      <w:r>
        <w:rPr>
          <w:rStyle w:val="Strong"/>
          <w:rFonts w:cs="Calibri" w:cstheme="minorHAnsi"/>
          <w:color w:val="000000"/>
          <w:sz w:val="24"/>
          <w:szCs w:val="24"/>
        </w:rPr>
        <w:t xml:space="preserve">EDITAL DE CHAMAMENTO PÚBLICO </w:t>
      </w:r>
      <w:r>
        <w:rPr>
          <w:rStyle w:val="Strong"/>
          <w:rFonts w:cs="Calibri" w:cstheme="minorHAnsi"/>
          <w:color w:val="000000"/>
          <w:sz w:val="24"/>
          <w:szCs w:val="24"/>
        </w:rPr>
        <w:t xml:space="preserve">Nº </w:t>
      </w:r>
      <w:r>
        <w:rPr>
          <w:rStyle w:val="Strong"/>
          <w:rFonts w:cs="Calibri" w:cstheme="minorHAnsi"/>
          <w:color w:val="000000"/>
          <w:sz w:val="24"/>
          <w:szCs w:val="24"/>
        </w:rPr>
        <w:t>01</w:t>
      </w:r>
      <w:r>
        <w:rPr>
          <w:rStyle w:val="Strong"/>
          <w:rFonts w:cs="Calibri" w:cstheme="minorHAnsi"/>
          <w:color w:val="000000"/>
          <w:sz w:val="24"/>
          <w:szCs w:val="24"/>
        </w:rPr>
        <w:t>/202</w:t>
      </w:r>
      <w:r>
        <w:rPr>
          <w:rStyle w:val="Strong"/>
          <w:rFonts w:cs="Calibri" w:cstheme="minorHAnsi"/>
          <w:color w:val="000000"/>
          <w:sz w:val="24"/>
          <w:szCs w:val="24"/>
        </w:rPr>
        <w:t>4</w:t>
      </w:r>
      <w:r>
        <w:rPr>
          <w:rStyle w:val="Strong"/>
          <w:rFonts w:cs="Calibri" w:cstheme="minorHAnsi"/>
          <w:color w:val="000000"/>
          <w:sz w:val="24"/>
          <w:szCs w:val="24"/>
        </w:rPr>
        <w:t xml:space="preserve"> –</w:t>
      </w:r>
    </w:p>
    <w:p>
      <w:pPr>
        <w:pStyle w:val="Normal"/>
        <w:spacing w:lineRule="auto" w:line="240" w:before="0" w:after="0"/>
        <w:ind w:right="120"/>
        <w:jc w:val="center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Strong"/>
          <w:rFonts w:cs="Calibri" w:cstheme="minorHAnsi"/>
          <w:color w:val="000000"/>
          <w:sz w:val="24"/>
          <w:szCs w:val="24"/>
        </w:rPr>
        <w:t xml:space="preserve"> </w:t>
      </w: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BARRA FORMAÇÃO CULTURAL</w:t>
      </w:r>
    </w:p>
    <w:p>
      <w:pPr>
        <w:pStyle w:val="Normal"/>
        <w:spacing w:lineRule="auto" w:line="240" w:before="0" w:after="0"/>
        <w:ind w:right="120"/>
        <w:jc w:val="center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0" w:after="0"/>
        <w:ind w:right="120"/>
        <w:jc w:val="center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>
      <w:pPr>
        <w:pStyle w:val="Normal"/>
        <w:spacing w:lineRule="auto" w:line="240" w:before="0" w:after="0"/>
        <w:ind w:right="120"/>
        <w:jc w:val="center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CATEGORIAS E CONDIÇÕES PARA O APOIO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 presente edital </w:t>
      </w: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BARRA FORMAÇÃO CULTURAL</w:t>
      </w:r>
      <w:r>
        <w:rPr>
          <w:rFonts w:eastAsia="Times New Roman" w:cs="Calibri" w:cstheme="minorHAnsi"/>
          <w:b/>
          <w:bCs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>refere-se ao apoio concedido para projetos que proponham a apresentação oficinas qualificadoras com o mínimo de 16 h/a (dezesseis horas/aulas) que tenham como público alvo profissionais, estudantes, professores e interessados nas áreas artísticas e culturais no município de Barra do Garças – MT., com o objetivo promover o aprimoramento das habilidades técnicas, criativas e gerenciais da comunidade para atuação da cultura e na economia criativa.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720" w:left="720" w:right="120"/>
        <w:contextualSpacing/>
        <w:jc w:val="both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RECURSOS DO EDITAL: 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O presente edital possui valor total de </w:t>
      </w:r>
      <w:r>
        <w:rPr>
          <w:rFonts w:cs="Calibri" w:cstheme="minorHAnsi"/>
          <w:b/>
          <w:sz w:val="24"/>
          <w:szCs w:val="24"/>
        </w:rPr>
        <w:t xml:space="preserve">R$ 50.000,00 (cinquenta mil reais) </w:t>
      </w:r>
      <w:r>
        <w:rPr>
          <w:rFonts w:cs="Calibri" w:cstheme="minorHAnsi"/>
          <w:sz w:val="24"/>
          <w:szCs w:val="24"/>
        </w:rPr>
        <w:t>que serão divididos entre 10 (dez) projetos selecionados, sendo investidos o valor de</w:t>
      </w:r>
      <w:r>
        <w:rPr>
          <w:rFonts w:cs="Calibri" w:cstheme="minorHAnsi"/>
          <w:b/>
          <w:sz w:val="24"/>
          <w:szCs w:val="24"/>
        </w:rPr>
        <w:t xml:space="preserve"> R$ 5.000,00 (cinco mil reais) </w:t>
      </w:r>
      <w:r>
        <w:rPr>
          <w:rFonts w:cs="Calibri" w:cstheme="minorHAnsi"/>
          <w:sz w:val="24"/>
          <w:szCs w:val="24"/>
        </w:rPr>
        <w:t>por projeto.</w:t>
      </w:r>
      <w:bookmarkStart w:id="0" w:name="_GoBack"/>
      <w:bookmarkEnd w:id="0"/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</w:t>
        <w:tab/>
        <w:t>DESCRIÇÃO DO OBJETO: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 projeto deve prever a apresentação de </w:t>
      </w: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OFICINAS QUALIFICADORAS</w:t>
      </w: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a serem facilitadas e aplicadas por profissionais com atuação comprovada, destinadas à comunidade de bairros e distritos do município de Barra do Garças, em uma das seguintes categorias:</w:t>
      </w:r>
    </w:p>
    <w:p>
      <w:pPr>
        <w:pStyle w:val="ListParagraph"/>
        <w:spacing w:lineRule="auto" w:line="240" w:before="0" w:after="0"/>
        <w:ind w:left="0" w:right="-1"/>
        <w:contextualSpacing/>
        <w:jc w:val="both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a) AUDIOVISUAL: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- audiovisual;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- elaboração e gestão de projetos culturais;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- projetos livres.</w:t>
      </w:r>
    </w:p>
    <w:p>
      <w:pPr>
        <w:pStyle w:val="ListParagraph"/>
        <w:spacing w:lineRule="auto" w:line="240" w:before="0" w:after="0"/>
        <w:ind w:left="0" w:right="-1"/>
        <w:contextualSpacing/>
        <w:jc w:val="both"/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b) DEMAIS ÁREAS DA CULTURA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- dança;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- música;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- teatro;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- artes plásticas e visuais;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- artesanato;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- leitura, escrita e oralidade;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- patrimônio cultural;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- cultura popular e manifestações tradicionais;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- circo e cultura circense;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0" w:left="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 proponente deverá apresentar no ato da inscrição a comprovação de atuação e notório saber dos facilitadores das oficinas propostas. A documentação poderá ser por meio de currículo com comprovação, portifólio e minibiografia.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0" w:left="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 proponente deverá apresentar no ato da inscrição a </w:t>
      </w:r>
      <w:r>
        <w:rPr>
          <w:rFonts w:cs="Calibri" w:cstheme="minorHAnsi"/>
          <w:bCs/>
          <w:sz w:val="24"/>
          <w:szCs w:val="24"/>
        </w:rPr>
        <w:t>ementa</w:t>
      </w:r>
      <w:r>
        <w:rPr>
          <w:rFonts w:cs="Calibri" w:cstheme="minorHAnsi"/>
          <w:sz w:val="24"/>
          <w:szCs w:val="24"/>
        </w:rPr>
        <w:t xml:space="preserve"> da oficina, bem como o </w:t>
      </w:r>
      <w:r>
        <w:rPr>
          <w:rFonts w:cs="Calibri" w:cstheme="minorHAnsi"/>
          <w:b/>
          <w:bCs/>
          <w:sz w:val="24"/>
          <w:szCs w:val="24"/>
        </w:rPr>
        <w:t>plano de aula</w:t>
      </w:r>
      <w:r>
        <w:rPr>
          <w:rFonts w:cs="Calibri" w:cstheme="minorHAnsi"/>
          <w:sz w:val="24"/>
          <w:szCs w:val="24"/>
        </w:rPr>
        <w:t xml:space="preserve"> contemplando o mínimo de 16 h/a (dezesseis horas aulas) de oficina com atividades teóricas e práticas.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0" w:left="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Ao final das oficinas devem ser oferecidos aos participantes certificados de participação e conclusão com a assinatura da Prefeitura Municipal de Barra do Garças, por meio da Secretaria da Cultura.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0" w:left="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O projeto deve prever a apresentação dos resultados das oficinas em espaço público da cidade de Barra do Garças, sem cobrança de ingresso.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0" w:left="0" w:right="120"/>
        <w:contextualSpacing/>
        <w:jc w:val="both"/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DISTRIBUIÇÃO DE VAGAS E VALORES</w:t>
      </w:r>
    </w:p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694"/>
        <w:gridCol w:w="1529"/>
        <w:gridCol w:w="1033"/>
        <w:gridCol w:w="1264"/>
        <w:gridCol w:w="992"/>
        <w:gridCol w:w="1277"/>
        <w:gridCol w:w="1416"/>
      </w:tblGrid>
      <w:tr>
        <w:trPr>
          <w:trHeight w:val="1550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CATEGORIAS </w:t>
            </w:r>
          </w:p>
        </w:tc>
        <w:tc>
          <w:tcPr>
            <w:tcW w:w="1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VAGAS AMPLA CONCORRÊNCIA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COTAS PESSOAS NEGRAS</w:t>
            </w: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COTAS INDÍGENAS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TOTAL DE VAGAS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 MÁXIMO POR PROJETO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 TOTAL DA CATEGORIA</w:t>
            </w:r>
          </w:p>
        </w:tc>
      </w:tr>
      <w:tr>
        <w:trPr>
          <w:trHeight w:val="310" w:hRule="atLeast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Audiovisual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5,000.00 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20.000,00 </w:t>
            </w:r>
          </w:p>
        </w:tc>
      </w:tr>
      <w:tr>
        <w:trPr>
          <w:trHeight w:val="310" w:hRule="atLeast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Demais Áreas da Cultura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10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5.000,00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30.000,00</w:t>
            </w:r>
          </w:p>
        </w:tc>
      </w:tr>
      <w:tr>
        <w:trPr>
          <w:trHeight w:val="290" w:hRule="atLeast"/>
        </w:trPr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TOTAL GERAL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50.000,00 </w:t>
            </w:r>
          </w:p>
        </w:tc>
      </w:tr>
    </w:tbl>
    <w:p>
      <w:pPr>
        <w:pStyle w:val="Normal"/>
        <w:spacing w:lineRule="auto" w:line="240" w:before="0" w:after="0"/>
        <w:ind w:right="120"/>
        <w:jc w:val="both"/>
        <w:rPr>
          <w:rFonts w:eastAsia="Times New Roman" w:cs="Calibri" w:cstheme="minorHAnsi"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eastAsia="Times New Roman" w:cs="Calibri" w:cstheme="minorHAnsi"/>
          <w:color w:val="000000"/>
          <w:kern w:val="0"/>
          <w:sz w:val="20"/>
          <w:szCs w:val="20"/>
          <w:lang w:eastAsia="pt-BR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c22f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e37c7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extocentralizado" w:customStyle="1">
    <w:name w:val="texto_centralizado"/>
    <w:basedOn w:val="Normal"/>
    <w:qFormat/>
    <w:rsid w:val="006e37c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6e37c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6e37c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ListParagraph">
    <w:name w:val="List Paragraph"/>
    <w:basedOn w:val="Normal"/>
    <w:uiPriority w:val="34"/>
    <w:qFormat/>
    <w:rsid w:val="00c50bd6"/>
    <w:pPr>
      <w:spacing w:before="0" w:after="160"/>
      <w:ind w:left="720"/>
      <w:contextualSpacing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Application>LibreOffice/24.8.0.2$Windows_X86_64 LibreOffice_project/57ceca7d2eefdf83e7c9b4135a017f3361a8133f</Application>
  <AppVersion>15.0000</AppVersion>
  <Pages>2</Pages>
  <Words>389</Words>
  <Characters>2116</Characters>
  <CharactersWithSpaces>2458</CharactersWithSpaces>
  <Paragraphs>54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2023-10-02T12:51:00Z</dcterms:created>
  <dc:creator>Laís Alves Valente</dc:creator>
  <dc:description/>
  <dc:language>pt-BR</dc:language>
  <cp:lastModifiedBy/>
  <dcterms:modified xsi:type="dcterms:W3CDTF">2024-11-25T12:02:16Z</dcterms:modified>
  <cp:revision>176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